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E67" w:rsidRDefault="00970199">
      <w:pPr>
        <w:spacing w:after="0" w:line="360" w:lineRule="auto"/>
        <w:jc w:val="center"/>
        <w:rPr>
          <w:rFonts w:ascii="Times New Arabic" w:hAnsi="Times New Arabic" w:cs="Times New Roman"/>
          <w:b/>
          <w:sz w:val="28"/>
          <w:szCs w:val="28"/>
        </w:rPr>
      </w:pPr>
      <w:r>
        <w:rPr>
          <w:rFonts w:ascii="Times New Arabic" w:hAnsi="Times New Arabic" w:cs="Times New Roman"/>
          <w:b/>
          <w:sz w:val="28"/>
          <w:szCs w:val="28"/>
        </w:rPr>
        <w:t>ANALISIS HUKUM ISLAM DAN UNDANG-UNDANG NO 8 TAHUN 1999 PASAL 7 TERHADAP JUAL BELI TELUR DI SUPPLIER “TITIN TELUR” KELURAHAN KAPAS MADYA KECAMATAN TAMBAKSARI SURABAYA</w:t>
      </w:r>
    </w:p>
    <w:p w:rsidR="00A66E67" w:rsidRDefault="00A66E67">
      <w:pPr>
        <w:spacing w:line="480" w:lineRule="auto"/>
        <w:jc w:val="center"/>
        <w:rPr>
          <w:rFonts w:ascii="Times New Roman" w:hAnsi="Times New Roman" w:cs="Times New Roman"/>
          <w:b/>
          <w:sz w:val="24"/>
          <w:szCs w:val="24"/>
          <w:lang w:val="id-ID"/>
        </w:rPr>
      </w:pPr>
    </w:p>
    <w:p w:rsidR="00A66E67" w:rsidRDefault="00970199">
      <w:pPr>
        <w:spacing w:line="480" w:lineRule="auto"/>
        <w:jc w:val="center"/>
        <w:rPr>
          <w:rFonts w:ascii="Times New Arabic" w:hAnsi="Times New Arabic" w:cs="Times New Roman"/>
          <w:b/>
          <w:sz w:val="24"/>
          <w:szCs w:val="24"/>
          <w:lang w:val="id-ID"/>
        </w:rPr>
      </w:pPr>
      <w:r>
        <w:rPr>
          <w:rFonts w:ascii="Times New Arabic" w:hAnsi="Times New Arabic" w:cs="Times New Roman"/>
          <w:b/>
          <w:sz w:val="24"/>
          <w:szCs w:val="24"/>
          <w:lang w:val="id-ID"/>
        </w:rPr>
        <w:t>SKRIPSI</w:t>
      </w:r>
    </w:p>
    <w:p w:rsidR="00A66E67" w:rsidRDefault="00A66E67">
      <w:pPr>
        <w:spacing w:line="480" w:lineRule="auto"/>
        <w:jc w:val="center"/>
        <w:rPr>
          <w:rFonts w:ascii="Times New Arabic" w:hAnsi="Times New Arabic" w:cs="Times New Roman"/>
          <w:b/>
          <w:sz w:val="24"/>
          <w:szCs w:val="24"/>
          <w:lang w:val="id-ID"/>
        </w:rPr>
      </w:pPr>
    </w:p>
    <w:p w:rsidR="00A66E67" w:rsidRDefault="00970199">
      <w:pPr>
        <w:spacing w:line="360" w:lineRule="auto"/>
        <w:jc w:val="center"/>
        <w:rPr>
          <w:rFonts w:ascii="Times New Arabic" w:hAnsi="Times New Arabic" w:cs="Times New Roman"/>
          <w:b/>
          <w:sz w:val="24"/>
          <w:szCs w:val="24"/>
        </w:rPr>
      </w:pPr>
      <w:r>
        <w:rPr>
          <w:rFonts w:ascii="Times New Arabic" w:hAnsi="Times New Arabic" w:cs="Times New Roman"/>
          <w:b/>
          <w:sz w:val="24"/>
          <w:szCs w:val="24"/>
        </w:rPr>
        <w:t>Oleh :</w:t>
      </w:r>
    </w:p>
    <w:p w:rsidR="00A66E67" w:rsidRDefault="00970199">
      <w:pPr>
        <w:spacing w:line="360" w:lineRule="auto"/>
        <w:jc w:val="center"/>
        <w:rPr>
          <w:rFonts w:ascii="Times New Arabic" w:hAnsi="Times New Arabic" w:cs="Times New Roman"/>
          <w:b/>
          <w:sz w:val="24"/>
          <w:szCs w:val="24"/>
        </w:rPr>
      </w:pPr>
      <w:r>
        <w:rPr>
          <w:rFonts w:ascii="Times New Arabic" w:hAnsi="Times New Arabic" w:cs="Times New Roman"/>
          <w:b/>
          <w:sz w:val="24"/>
          <w:szCs w:val="24"/>
        </w:rPr>
        <w:t>Widad Mahboub</w:t>
      </w:r>
    </w:p>
    <w:p w:rsidR="00A66E67" w:rsidRDefault="00970199">
      <w:pPr>
        <w:spacing w:line="360" w:lineRule="auto"/>
        <w:jc w:val="center"/>
        <w:rPr>
          <w:rFonts w:ascii="Times New Arabic" w:hAnsi="Times New Arabic" w:cs="Times New Roman"/>
          <w:b/>
          <w:sz w:val="24"/>
          <w:szCs w:val="24"/>
          <w:lang w:val="id-ID"/>
        </w:rPr>
      </w:pPr>
      <w:r>
        <w:rPr>
          <w:rFonts w:ascii="Times New Arabic" w:hAnsi="Times New Arabic" w:cs="Times New Roman"/>
          <w:b/>
          <w:sz w:val="24"/>
          <w:szCs w:val="24"/>
        </w:rPr>
        <w:t>NIM : C92216210</w:t>
      </w:r>
    </w:p>
    <w:p w:rsidR="00A66E67" w:rsidRDefault="00A66E67">
      <w:pPr>
        <w:spacing w:line="360" w:lineRule="auto"/>
        <w:rPr>
          <w:rFonts w:ascii="Times New Arabic" w:hAnsi="Times New Arabic" w:cs="Times New Roman"/>
          <w:b/>
          <w:sz w:val="24"/>
          <w:szCs w:val="24"/>
          <w:lang w:val="id-ID"/>
        </w:rPr>
      </w:pPr>
    </w:p>
    <w:p w:rsidR="00A66E67" w:rsidRDefault="00970199">
      <w:pPr>
        <w:spacing w:line="480" w:lineRule="auto"/>
        <w:jc w:val="center"/>
        <w:rPr>
          <w:rFonts w:ascii="Times New Arabic" w:hAnsi="Times New Arabic" w:cs="Times New Roman"/>
          <w:b/>
          <w:sz w:val="24"/>
          <w:szCs w:val="24"/>
          <w:lang w:val="id-ID"/>
        </w:rPr>
      </w:pPr>
      <w:r>
        <w:rPr>
          <w:rFonts w:ascii="Times New Arabic" w:hAnsi="Times New Arabic" w:cs="Times New Roman"/>
          <w:noProof/>
          <w:sz w:val="24"/>
          <w:szCs w:val="24"/>
          <w:lang w:val="id-ID" w:eastAsia="id-ID"/>
        </w:rPr>
        <w:drawing>
          <wp:inline distT="0" distB="0" distL="0" distR="0">
            <wp:extent cx="1440000" cy="1405984"/>
            <wp:effectExtent l="0" t="0" r="8255" b="3810"/>
            <wp:docPr id="1026" name="Picture 1" descr="C:\Users\Fili\Documents\logo uinsa.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cstate="print"/>
                    <a:srcRect/>
                    <a:stretch/>
                  </pic:blipFill>
                  <pic:spPr>
                    <a:xfrm>
                      <a:off x="0" y="0"/>
                      <a:ext cx="1440000" cy="1405984"/>
                    </a:xfrm>
                    <a:prstGeom prst="rect">
                      <a:avLst/>
                    </a:prstGeom>
                    <a:ln>
                      <a:noFill/>
                    </a:ln>
                  </pic:spPr>
                </pic:pic>
              </a:graphicData>
            </a:graphic>
          </wp:inline>
        </w:drawing>
      </w:r>
    </w:p>
    <w:p w:rsidR="00A66E67" w:rsidRDefault="00A66E67">
      <w:pPr>
        <w:spacing w:line="480" w:lineRule="auto"/>
        <w:jc w:val="both"/>
        <w:rPr>
          <w:rFonts w:ascii="Times New Arabic" w:hAnsi="Times New Arabic" w:cs="Times New Roman"/>
          <w:b/>
          <w:sz w:val="24"/>
          <w:szCs w:val="24"/>
          <w:lang w:val="id-ID"/>
        </w:rPr>
      </w:pPr>
    </w:p>
    <w:p w:rsidR="00A66E67" w:rsidRDefault="00970199">
      <w:pPr>
        <w:spacing w:after="0" w:line="360" w:lineRule="auto"/>
        <w:jc w:val="center"/>
        <w:rPr>
          <w:rFonts w:ascii="Times New Arabic" w:hAnsi="Times New Arabic" w:cs="Times New Roman"/>
          <w:b/>
          <w:sz w:val="24"/>
          <w:szCs w:val="24"/>
        </w:rPr>
      </w:pPr>
      <w:r>
        <w:rPr>
          <w:rFonts w:ascii="Times New Arabic" w:hAnsi="Times New Arabic" w:cs="Times New Roman"/>
          <w:b/>
          <w:sz w:val="24"/>
          <w:szCs w:val="24"/>
        </w:rPr>
        <w:t>Universitas Islam Negeri Sunan Ampel</w:t>
      </w:r>
    </w:p>
    <w:p w:rsidR="00A66E67" w:rsidRDefault="00970199">
      <w:pPr>
        <w:spacing w:after="0" w:line="360" w:lineRule="auto"/>
        <w:jc w:val="center"/>
        <w:rPr>
          <w:rFonts w:ascii="Times New Arabic" w:hAnsi="Times New Arabic" w:cs="Times New Roman"/>
          <w:b/>
          <w:sz w:val="24"/>
          <w:szCs w:val="24"/>
        </w:rPr>
      </w:pPr>
      <w:r>
        <w:rPr>
          <w:rFonts w:ascii="Times New Arabic" w:hAnsi="Times New Arabic" w:cs="Times New Roman"/>
          <w:b/>
          <w:sz w:val="24"/>
          <w:szCs w:val="24"/>
        </w:rPr>
        <w:t>Fakultas Syariah dan Hukum</w:t>
      </w:r>
    </w:p>
    <w:p w:rsidR="00A66E67" w:rsidRDefault="00970199">
      <w:pPr>
        <w:spacing w:after="0" w:line="360" w:lineRule="auto"/>
        <w:jc w:val="center"/>
        <w:rPr>
          <w:rFonts w:ascii="Times New Arabic" w:hAnsi="Times New Arabic" w:cs="Times New Roman"/>
          <w:b/>
          <w:sz w:val="24"/>
          <w:szCs w:val="24"/>
        </w:rPr>
      </w:pPr>
      <w:r>
        <w:rPr>
          <w:rFonts w:ascii="Times New Arabic" w:hAnsi="Times New Arabic" w:cs="Times New Roman"/>
          <w:b/>
          <w:sz w:val="24"/>
          <w:szCs w:val="24"/>
        </w:rPr>
        <w:t>Jurusan Hukum Perdata Islam</w:t>
      </w:r>
    </w:p>
    <w:p w:rsidR="00A66E67" w:rsidRDefault="00970199">
      <w:pPr>
        <w:spacing w:after="0" w:line="360" w:lineRule="auto"/>
        <w:jc w:val="center"/>
        <w:rPr>
          <w:rFonts w:ascii="Times New Arabic" w:hAnsi="Times New Arabic" w:cs="Times New Roman"/>
          <w:b/>
          <w:sz w:val="24"/>
          <w:szCs w:val="24"/>
        </w:rPr>
      </w:pPr>
      <w:r>
        <w:rPr>
          <w:rFonts w:ascii="Times New Arabic" w:hAnsi="Times New Arabic" w:cs="Times New Roman"/>
          <w:b/>
          <w:sz w:val="24"/>
          <w:szCs w:val="24"/>
        </w:rPr>
        <w:t>Program Studi Hukum Ekonomi Syariah</w:t>
      </w:r>
    </w:p>
    <w:p w:rsidR="00A66E67" w:rsidRDefault="00970199">
      <w:pPr>
        <w:spacing w:after="0" w:line="360" w:lineRule="auto"/>
        <w:jc w:val="center"/>
        <w:rPr>
          <w:rFonts w:ascii="Times New Arabic" w:hAnsi="Times New Arabic" w:cs="Times New Roman"/>
          <w:b/>
          <w:sz w:val="24"/>
          <w:szCs w:val="24"/>
        </w:rPr>
      </w:pPr>
      <w:r>
        <w:rPr>
          <w:rFonts w:ascii="Times New Arabic" w:hAnsi="Times New Arabic" w:cs="Times New Roman"/>
          <w:b/>
          <w:sz w:val="24"/>
          <w:szCs w:val="24"/>
        </w:rPr>
        <w:t>Surabaya</w:t>
      </w:r>
    </w:p>
    <w:p w:rsidR="00A66E67" w:rsidRDefault="00970199">
      <w:pPr>
        <w:spacing w:after="0" w:line="360" w:lineRule="auto"/>
        <w:jc w:val="center"/>
        <w:rPr>
          <w:rFonts w:ascii="Times New Arabic" w:hAnsi="Times New Arabic" w:cs="Times New Roman"/>
          <w:b/>
          <w:sz w:val="24"/>
          <w:szCs w:val="24"/>
          <w:lang w:val="id-ID"/>
        </w:rPr>
      </w:pPr>
      <w:r>
        <w:rPr>
          <w:rFonts w:ascii="Times New Arabic" w:hAnsi="Times New Arabic" w:cs="Times New Roman"/>
          <w:b/>
          <w:sz w:val="24"/>
          <w:szCs w:val="24"/>
        </w:rPr>
        <w:t>20</w:t>
      </w:r>
      <w:r>
        <w:rPr>
          <w:rFonts w:ascii="Times New Arabic" w:hAnsi="Times New Arabic" w:cs="Times New Roman"/>
          <w:b/>
          <w:sz w:val="24"/>
          <w:szCs w:val="24"/>
          <w:lang w:val="id-ID"/>
        </w:rPr>
        <w:t>20</w:t>
      </w:r>
    </w:p>
    <w:p w:rsidR="00A66E67" w:rsidRDefault="00970199">
      <w:pPr>
        <w:rPr>
          <w:rFonts w:ascii="Times New Roman" w:hAnsi="Times New Roman" w:cs="Times New Roman"/>
          <w:b/>
          <w:sz w:val="24"/>
          <w:szCs w:val="24"/>
        </w:rPr>
      </w:pPr>
      <w:r>
        <w:rPr>
          <w:rFonts w:ascii="Times New Roman" w:hAnsi="Times New Roman" w:cs="Times New Roman"/>
          <w:b/>
          <w:sz w:val="24"/>
          <w:szCs w:val="24"/>
        </w:rPr>
        <w:br w:type="page"/>
      </w:r>
    </w:p>
    <w:p w:rsidR="00A66E67" w:rsidRDefault="00A66E67">
      <w:pPr>
        <w:spacing w:after="0" w:line="360" w:lineRule="auto"/>
        <w:jc w:val="center"/>
        <w:rPr>
          <w:rFonts w:ascii="Times New Arabic" w:hAnsi="Times New Arabic" w:cs="Times New Roman"/>
          <w:b/>
          <w:sz w:val="28"/>
          <w:szCs w:val="28"/>
        </w:rPr>
        <w:sectPr w:rsidR="00A66E67">
          <w:pgSz w:w="11907" w:h="16840" w:code="9"/>
          <w:pgMar w:top="2268" w:right="1701" w:bottom="1701" w:left="2268" w:header="709" w:footer="709" w:gutter="0"/>
          <w:pgNumType w:fmt="lowerRoman" w:start="1"/>
          <w:cols w:space="708"/>
          <w:docGrid w:linePitch="360"/>
        </w:sectPr>
      </w:pPr>
    </w:p>
    <w:p w:rsidR="00A66E67" w:rsidRDefault="00970199">
      <w:pPr>
        <w:spacing w:after="0" w:line="360" w:lineRule="auto"/>
        <w:jc w:val="center"/>
        <w:rPr>
          <w:rFonts w:ascii="Times New Arabic" w:hAnsi="Times New Arabic" w:cs="Times New Roman"/>
          <w:b/>
          <w:sz w:val="28"/>
          <w:szCs w:val="28"/>
        </w:rPr>
      </w:pPr>
      <w:r>
        <w:rPr>
          <w:rFonts w:ascii="Times New Arabic" w:hAnsi="Times New Arabic" w:cs="Times New Roman"/>
          <w:b/>
          <w:sz w:val="28"/>
          <w:szCs w:val="28"/>
        </w:rPr>
        <w:lastRenderedPageBreak/>
        <w:t>ANALISIS HUKUM ISLAM DAN UNDANG-UNDANG NO 8 TAHUN 1999 PASAL 7 TERHADAP JUAL BELI TELUR DI SUPPLIER “TITIN TELUR” KELURAHAN KAPAS MADYA KECAMATAN TAMBAKSARI SURABAYA</w:t>
      </w:r>
    </w:p>
    <w:p w:rsidR="00A66E67" w:rsidRDefault="00A66E67">
      <w:pPr>
        <w:spacing w:line="360" w:lineRule="auto"/>
        <w:jc w:val="center"/>
        <w:rPr>
          <w:rFonts w:ascii="Times New Arabic" w:hAnsi="Times New Arabic" w:cs="Times New Roman"/>
          <w:b/>
          <w:sz w:val="24"/>
        </w:rPr>
      </w:pPr>
    </w:p>
    <w:p w:rsidR="00A66E67" w:rsidRDefault="00970199">
      <w:pPr>
        <w:spacing w:line="360" w:lineRule="auto"/>
        <w:jc w:val="center"/>
        <w:rPr>
          <w:rFonts w:ascii="Times New Arabic" w:hAnsi="Times New Arabic" w:cs="Times New Roman"/>
          <w:b/>
          <w:sz w:val="24"/>
        </w:rPr>
      </w:pPr>
      <w:r>
        <w:rPr>
          <w:rFonts w:ascii="Times New Arabic" w:hAnsi="Times New Arabic" w:cs="Times New Roman"/>
          <w:b/>
          <w:sz w:val="24"/>
        </w:rPr>
        <w:t>SKRIPSI</w:t>
      </w:r>
    </w:p>
    <w:p w:rsidR="00A66E67" w:rsidRDefault="00970199">
      <w:pPr>
        <w:spacing w:line="360" w:lineRule="auto"/>
        <w:jc w:val="center"/>
        <w:rPr>
          <w:rFonts w:ascii="Times New Arabic" w:hAnsi="Times New Arabic" w:cs="Times New Roman"/>
          <w:bCs/>
          <w:sz w:val="24"/>
        </w:rPr>
      </w:pPr>
      <w:r>
        <w:rPr>
          <w:rFonts w:ascii="Times New Arabic" w:hAnsi="Times New Arabic" w:cs="Times New Roman"/>
          <w:bCs/>
          <w:sz w:val="24"/>
        </w:rPr>
        <w:t>Diajukan kepada</w:t>
      </w:r>
    </w:p>
    <w:p w:rsidR="00A66E67" w:rsidRDefault="00970199">
      <w:pPr>
        <w:spacing w:line="360" w:lineRule="auto"/>
        <w:jc w:val="center"/>
        <w:rPr>
          <w:rFonts w:ascii="Times New Arabic" w:hAnsi="Times New Arabic" w:cs="Times New Roman"/>
          <w:bCs/>
          <w:sz w:val="24"/>
        </w:rPr>
      </w:pPr>
      <w:r>
        <w:rPr>
          <w:rFonts w:ascii="Times New Arabic" w:hAnsi="Times New Arabic" w:cs="Times New Roman"/>
          <w:bCs/>
          <w:sz w:val="24"/>
        </w:rPr>
        <w:t>Universitas Islam Negeri Sunan Ampel Surabaya</w:t>
      </w:r>
    </w:p>
    <w:p w:rsidR="00A66E67" w:rsidRDefault="00970199">
      <w:pPr>
        <w:spacing w:line="360" w:lineRule="auto"/>
        <w:jc w:val="center"/>
        <w:rPr>
          <w:rFonts w:ascii="Times New Arabic" w:hAnsi="Times New Arabic" w:cs="Times New Roman"/>
          <w:bCs/>
          <w:sz w:val="24"/>
        </w:rPr>
      </w:pPr>
      <w:r>
        <w:rPr>
          <w:rFonts w:ascii="Times New Arabic" w:hAnsi="Times New Arabic" w:cs="Times New Roman"/>
          <w:bCs/>
          <w:sz w:val="24"/>
        </w:rPr>
        <w:t>untuk Memenuhi Salah Satu Persyaratan</w:t>
      </w:r>
    </w:p>
    <w:p w:rsidR="00A66E67" w:rsidRDefault="00970199">
      <w:pPr>
        <w:spacing w:line="360" w:lineRule="auto"/>
        <w:jc w:val="center"/>
        <w:rPr>
          <w:rFonts w:ascii="Times New Arabic" w:hAnsi="Times New Arabic" w:cs="Times New Roman"/>
          <w:bCs/>
          <w:sz w:val="24"/>
        </w:rPr>
      </w:pPr>
      <w:r>
        <w:rPr>
          <w:rFonts w:ascii="Times New Arabic" w:hAnsi="Times New Arabic" w:cs="Times New Roman"/>
          <w:bCs/>
          <w:sz w:val="24"/>
        </w:rPr>
        <w:t>dalam Menyelesaikan Program Sarjana Strata Satu</w:t>
      </w:r>
    </w:p>
    <w:p w:rsidR="00A66E67" w:rsidRDefault="00970199">
      <w:pPr>
        <w:spacing w:line="360" w:lineRule="auto"/>
        <w:jc w:val="center"/>
        <w:rPr>
          <w:rFonts w:ascii="Times New Arabic" w:hAnsi="Times New Arabic" w:cs="Times New Roman"/>
          <w:bCs/>
          <w:sz w:val="24"/>
        </w:rPr>
      </w:pPr>
      <w:r>
        <w:rPr>
          <w:rFonts w:ascii="Times New Arabic" w:hAnsi="Times New Arabic" w:cs="Times New Roman"/>
          <w:bCs/>
          <w:sz w:val="24"/>
        </w:rPr>
        <w:t>Hukum Ekonomi Syariah</w:t>
      </w:r>
    </w:p>
    <w:p w:rsidR="00A66E67" w:rsidRDefault="00A66E67">
      <w:pPr>
        <w:spacing w:line="360" w:lineRule="auto"/>
        <w:jc w:val="center"/>
        <w:rPr>
          <w:rFonts w:ascii="Times New Arabic" w:hAnsi="Times New Arabic" w:cs="Times New Roman"/>
          <w:b/>
          <w:sz w:val="24"/>
        </w:rPr>
      </w:pPr>
    </w:p>
    <w:p w:rsidR="00A66E67" w:rsidRDefault="00970199">
      <w:pPr>
        <w:spacing w:line="360" w:lineRule="auto"/>
        <w:jc w:val="center"/>
        <w:rPr>
          <w:rFonts w:ascii="Times New Arabic" w:hAnsi="Times New Arabic" w:cs="Times New Roman"/>
          <w:b/>
          <w:sz w:val="24"/>
          <w:szCs w:val="24"/>
        </w:rPr>
      </w:pPr>
      <w:r>
        <w:rPr>
          <w:rFonts w:ascii="Times New Arabic" w:hAnsi="Times New Arabic" w:cs="Times New Roman"/>
          <w:b/>
          <w:sz w:val="24"/>
          <w:szCs w:val="24"/>
        </w:rPr>
        <w:t>Oleh :</w:t>
      </w:r>
    </w:p>
    <w:p w:rsidR="00A66E67" w:rsidRDefault="00970199">
      <w:pPr>
        <w:spacing w:line="360" w:lineRule="auto"/>
        <w:jc w:val="center"/>
        <w:rPr>
          <w:rFonts w:ascii="Times New Arabic" w:hAnsi="Times New Arabic" w:cs="Times New Roman"/>
          <w:b/>
          <w:sz w:val="24"/>
          <w:szCs w:val="24"/>
        </w:rPr>
      </w:pPr>
      <w:r>
        <w:rPr>
          <w:rFonts w:ascii="Times New Arabic" w:hAnsi="Times New Arabic" w:cs="Times New Roman"/>
          <w:b/>
          <w:sz w:val="24"/>
          <w:szCs w:val="24"/>
        </w:rPr>
        <w:t>Widad Mahboub</w:t>
      </w:r>
    </w:p>
    <w:p w:rsidR="00A66E67" w:rsidRDefault="00970199">
      <w:pPr>
        <w:spacing w:line="360" w:lineRule="auto"/>
        <w:jc w:val="center"/>
        <w:rPr>
          <w:rFonts w:ascii="Times New Arabic" w:hAnsi="Times New Arabic" w:cs="Times New Roman"/>
          <w:b/>
          <w:sz w:val="24"/>
          <w:szCs w:val="24"/>
          <w:lang w:val="id-ID"/>
        </w:rPr>
      </w:pPr>
      <w:r>
        <w:rPr>
          <w:rFonts w:ascii="Times New Arabic" w:hAnsi="Times New Arabic" w:cs="Times New Roman"/>
          <w:b/>
          <w:sz w:val="24"/>
          <w:szCs w:val="24"/>
        </w:rPr>
        <w:t>NIM : C92216210</w:t>
      </w:r>
    </w:p>
    <w:p w:rsidR="00A66E67" w:rsidRDefault="00A66E67">
      <w:pPr>
        <w:spacing w:line="360" w:lineRule="auto"/>
        <w:jc w:val="center"/>
        <w:rPr>
          <w:rFonts w:ascii="Times New Arabic" w:hAnsi="Times New Arabic" w:cs="Times New Roman"/>
          <w:b/>
          <w:sz w:val="24"/>
        </w:rPr>
      </w:pPr>
    </w:p>
    <w:p w:rsidR="00A66E67" w:rsidRDefault="00A66E67">
      <w:pPr>
        <w:spacing w:line="360" w:lineRule="auto"/>
        <w:jc w:val="center"/>
        <w:rPr>
          <w:rFonts w:ascii="Times New Arabic" w:hAnsi="Times New Arabic" w:cs="Times New Roman"/>
          <w:b/>
          <w:sz w:val="24"/>
          <w:lang w:val="id-ID"/>
        </w:rPr>
      </w:pPr>
    </w:p>
    <w:p w:rsidR="00A66E67" w:rsidRDefault="00A66E67">
      <w:pPr>
        <w:spacing w:line="360" w:lineRule="auto"/>
        <w:jc w:val="center"/>
        <w:rPr>
          <w:rFonts w:ascii="Times New Arabic" w:hAnsi="Times New Arabic" w:cs="Times New Roman"/>
          <w:b/>
          <w:sz w:val="24"/>
          <w:lang w:val="id-ID"/>
        </w:rPr>
      </w:pPr>
    </w:p>
    <w:p w:rsidR="00A66E67" w:rsidRDefault="00970199">
      <w:pPr>
        <w:pStyle w:val="FootnoteText"/>
        <w:tabs>
          <w:tab w:val="left" w:pos="142"/>
        </w:tabs>
        <w:spacing w:line="360" w:lineRule="auto"/>
        <w:jc w:val="center"/>
        <w:rPr>
          <w:rFonts w:ascii="Times New Arabic" w:hAnsi="Times New Arabic" w:cs="Times New Roman"/>
          <w:b/>
          <w:sz w:val="24"/>
          <w:lang w:val="id-ID"/>
        </w:rPr>
      </w:pPr>
      <w:r>
        <w:rPr>
          <w:rFonts w:ascii="Times New Arabic" w:hAnsi="Times New Arabic" w:cs="Times New Roman"/>
          <w:b/>
          <w:sz w:val="24"/>
          <w:lang w:val="id-ID"/>
        </w:rPr>
        <w:t>Universitas Islam Negeri Sunan Ampel</w:t>
      </w:r>
      <w:r>
        <w:rPr>
          <w:rFonts w:ascii="Times New Arabic" w:hAnsi="Times New Arabic" w:cs="Times New Roman"/>
          <w:b/>
          <w:sz w:val="24"/>
          <w:lang w:val="id-ID"/>
        </w:rPr>
        <w:br/>
        <w:t>Fakultas Syariah dan Hukum</w:t>
      </w:r>
      <w:r>
        <w:rPr>
          <w:rFonts w:ascii="Times New Arabic" w:hAnsi="Times New Arabic" w:cs="Times New Roman"/>
          <w:b/>
          <w:sz w:val="24"/>
          <w:lang w:val="id-ID"/>
        </w:rPr>
        <w:br/>
        <w:t>Jurusan Hukum Perdata Islam</w:t>
      </w:r>
      <w:r>
        <w:rPr>
          <w:rFonts w:ascii="Times New Arabic" w:hAnsi="Times New Arabic" w:cs="Times New Roman"/>
          <w:b/>
          <w:sz w:val="24"/>
          <w:lang w:val="id-ID"/>
        </w:rPr>
        <w:br/>
        <w:t xml:space="preserve">Program Studi Hukum Ekonomi </w:t>
      </w:r>
      <w:r w:rsidR="006438A3">
        <w:rPr>
          <w:rFonts w:ascii="Times New Arabic" w:hAnsi="Times New Arabic" w:cs="Times New Roman"/>
          <w:b/>
          <w:sz w:val="24"/>
          <w:lang w:val="id-ID"/>
        </w:rPr>
        <w:t>Syariah (Muamalah)</w:t>
      </w:r>
      <w:r w:rsidR="006438A3">
        <w:rPr>
          <w:rFonts w:ascii="Times New Arabic" w:hAnsi="Times New Arabic" w:cs="Times New Roman"/>
          <w:b/>
          <w:sz w:val="24"/>
          <w:lang w:val="id-ID"/>
        </w:rPr>
        <w:br/>
        <w:t>Surabaya</w:t>
      </w:r>
      <w:r w:rsidR="006438A3">
        <w:rPr>
          <w:rFonts w:ascii="Times New Arabic" w:hAnsi="Times New Arabic" w:cs="Times New Roman"/>
          <w:b/>
          <w:sz w:val="24"/>
          <w:lang w:val="id-ID"/>
        </w:rPr>
        <w:br/>
        <w:t>2020</w:t>
      </w:r>
    </w:p>
    <w:p w:rsidR="00A66E67" w:rsidRDefault="00A66E67">
      <w:pPr>
        <w:pStyle w:val="FootnoteText"/>
        <w:tabs>
          <w:tab w:val="left" w:pos="142"/>
        </w:tabs>
        <w:spacing w:line="360" w:lineRule="auto"/>
        <w:jc w:val="center"/>
        <w:rPr>
          <w:rFonts w:ascii="Times New Arabic" w:hAnsi="Times New Arabic" w:cs="Times New Roman"/>
          <w:b/>
          <w:sz w:val="24"/>
          <w:lang w:val="id-ID"/>
        </w:rPr>
      </w:pPr>
    </w:p>
    <w:p w:rsidR="00A66E67" w:rsidRDefault="00970199">
      <w:pPr>
        <w:pStyle w:val="FootnoteText"/>
        <w:tabs>
          <w:tab w:val="left" w:pos="142"/>
        </w:tabs>
        <w:spacing w:line="480" w:lineRule="auto"/>
        <w:jc w:val="center"/>
        <w:rPr>
          <w:rFonts w:ascii="Times New Arabic" w:hAnsi="Times New Arabic"/>
          <w:b/>
          <w:bCs/>
          <w:sz w:val="24"/>
          <w:szCs w:val="24"/>
        </w:rPr>
      </w:pPr>
      <w:r>
        <w:rPr>
          <w:rFonts w:ascii="Times New Arabic" w:hAnsi="Times New Arabic"/>
          <w:b/>
          <w:bCs/>
          <w:sz w:val="24"/>
          <w:szCs w:val="24"/>
        </w:rPr>
        <w:t>PERNYATAAN KEASLIAN</w:t>
      </w:r>
    </w:p>
    <w:p w:rsidR="00A66E67" w:rsidRDefault="00A66E67">
      <w:pPr>
        <w:pStyle w:val="FootnoteText"/>
        <w:tabs>
          <w:tab w:val="left" w:pos="142"/>
        </w:tabs>
        <w:spacing w:line="480" w:lineRule="auto"/>
        <w:jc w:val="center"/>
        <w:rPr>
          <w:rFonts w:ascii="Times New Arabic" w:hAnsi="Times New Arabic"/>
          <w:b/>
          <w:bCs/>
          <w:sz w:val="24"/>
          <w:szCs w:val="24"/>
        </w:rPr>
      </w:pPr>
    </w:p>
    <w:p w:rsidR="00A66E67" w:rsidRDefault="00970199">
      <w:pPr>
        <w:pStyle w:val="FootnoteText"/>
        <w:tabs>
          <w:tab w:val="left" w:pos="142"/>
        </w:tabs>
        <w:spacing w:line="360" w:lineRule="auto"/>
        <w:jc w:val="both"/>
        <w:rPr>
          <w:rFonts w:ascii="Times New Arabic" w:hAnsi="Times New Arabic" w:cs="Times New Roman"/>
          <w:sz w:val="24"/>
          <w:szCs w:val="24"/>
        </w:rPr>
      </w:pPr>
      <w:r>
        <w:rPr>
          <w:rFonts w:ascii="Times New Arabic" w:hAnsi="Times New Arabic"/>
          <w:sz w:val="24"/>
          <w:szCs w:val="24"/>
        </w:rPr>
        <w:t>Yang bertanda tangan dibawah ini:</w:t>
      </w:r>
    </w:p>
    <w:tbl>
      <w:tblPr>
        <w:tblW w:w="0" w:type="auto"/>
        <w:tblLook w:val="04A0" w:firstRow="1" w:lastRow="0" w:firstColumn="1" w:lastColumn="0" w:noHBand="0" w:noVBand="1"/>
      </w:tblPr>
      <w:tblGrid>
        <w:gridCol w:w="2717"/>
        <w:gridCol w:w="368"/>
        <w:gridCol w:w="5068"/>
      </w:tblGrid>
      <w:tr w:rsidR="00A66E67">
        <w:tc>
          <w:tcPr>
            <w:tcW w:w="2717" w:type="dxa"/>
            <w:shd w:val="clear" w:color="auto" w:fill="auto"/>
          </w:tcPr>
          <w:p w:rsidR="00A66E67" w:rsidRDefault="00970199">
            <w:pPr>
              <w:spacing w:after="0" w:line="360" w:lineRule="auto"/>
              <w:rPr>
                <w:rFonts w:ascii="Times New Arabic" w:hAnsi="Times New Arabic"/>
                <w:sz w:val="24"/>
                <w:szCs w:val="24"/>
              </w:rPr>
            </w:pPr>
            <w:r>
              <w:rPr>
                <w:rFonts w:ascii="Times New Arabic" w:hAnsi="Times New Arabic"/>
                <w:sz w:val="24"/>
                <w:szCs w:val="24"/>
              </w:rPr>
              <w:t>Nama</w:t>
            </w:r>
          </w:p>
        </w:tc>
        <w:tc>
          <w:tcPr>
            <w:tcW w:w="368" w:type="dxa"/>
            <w:shd w:val="clear" w:color="auto" w:fill="auto"/>
          </w:tcPr>
          <w:p w:rsidR="00A66E67" w:rsidRDefault="00970199">
            <w:pPr>
              <w:spacing w:after="0" w:line="360" w:lineRule="auto"/>
              <w:rPr>
                <w:rFonts w:ascii="Times New Arabic" w:hAnsi="Times New Arabic"/>
                <w:sz w:val="24"/>
                <w:szCs w:val="24"/>
              </w:rPr>
            </w:pPr>
            <w:r>
              <w:rPr>
                <w:rFonts w:ascii="Times New Arabic" w:hAnsi="Times New Arabic"/>
                <w:sz w:val="24"/>
                <w:szCs w:val="24"/>
              </w:rPr>
              <w:t>:</w:t>
            </w:r>
          </w:p>
        </w:tc>
        <w:tc>
          <w:tcPr>
            <w:tcW w:w="5068" w:type="dxa"/>
            <w:shd w:val="clear" w:color="auto" w:fill="auto"/>
          </w:tcPr>
          <w:p w:rsidR="00A66E67" w:rsidRDefault="00970199">
            <w:pPr>
              <w:spacing w:after="0" w:line="360" w:lineRule="auto"/>
              <w:rPr>
                <w:rFonts w:ascii="Times New Arabic" w:hAnsi="Times New Arabic"/>
                <w:bCs/>
                <w:sz w:val="24"/>
                <w:szCs w:val="24"/>
              </w:rPr>
            </w:pPr>
            <w:r>
              <w:rPr>
                <w:rFonts w:ascii="Times New Arabic" w:hAnsi="Times New Arabic" w:cs="Times New Roman"/>
                <w:bCs/>
                <w:sz w:val="24"/>
                <w:szCs w:val="24"/>
              </w:rPr>
              <w:t>Widad Mahboub</w:t>
            </w:r>
          </w:p>
        </w:tc>
      </w:tr>
      <w:tr w:rsidR="00A66E67">
        <w:tc>
          <w:tcPr>
            <w:tcW w:w="2717" w:type="dxa"/>
            <w:shd w:val="clear" w:color="auto" w:fill="auto"/>
          </w:tcPr>
          <w:p w:rsidR="00A66E67" w:rsidRDefault="00970199">
            <w:pPr>
              <w:spacing w:after="0" w:line="360" w:lineRule="auto"/>
              <w:rPr>
                <w:rFonts w:ascii="Times New Arabic" w:hAnsi="Times New Arabic"/>
                <w:sz w:val="24"/>
                <w:szCs w:val="24"/>
              </w:rPr>
            </w:pPr>
            <w:r>
              <w:rPr>
                <w:rFonts w:ascii="Times New Arabic" w:hAnsi="Times New Arabic"/>
                <w:sz w:val="24"/>
                <w:szCs w:val="24"/>
              </w:rPr>
              <w:t>NIM</w:t>
            </w:r>
          </w:p>
        </w:tc>
        <w:tc>
          <w:tcPr>
            <w:tcW w:w="368" w:type="dxa"/>
            <w:shd w:val="clear" w:color="auto" w:fill="auto"/>
          </w:tcPr>
          <w:p w:rsidR="00A66E67" w:rsidRDefault="00970199">
            <w:pPr>
              <w:spacing w:after="0" w:line="360" w:lineRule="auto"/>
              <w:rPr>
                <w:rFonts w:ascii="Times New Arabic" w:hAnsi="Times New Arabic"/>
                <w:sz w:val="24"/>
                <w:szCs w:val="24"/>
              </w:rPr>
            </w:pPr>
            <w:r>
              <w:rPr>
                <w:rFonts w:ascii="Times New Arabic" w:hAnsi="Times New Arabic"/>
                <w:sz w:val="24"/>
                <w:szCs w:val="24"/>
              </w:rPr>
              <w:t>:</w:t>
            </w:r>
          </w:p>
        </w:tc>
        <w:tc>
          <w:tcPr>
            <w:tcW w:w="5068" w:type="dxa"/>
            <w:shd w:val="clear" w:color="auto" w:fill="auto"/>
          </w:tcPr>
          <w:p w:rsidR="00A66E67" w:rsidRDefault="00970199">
            <w:pPr>
              <w:spacing w:after="0" w:line="360" w:lineRule="auto"/>
              <w:rPr>
                <w:rFonts w:ascii="Times New Arabic" w:hAnsi="Times New Arabic"/>
                <w:bCs/>
                <w:sz w:val="24"/>
                <w:szCs w:val="24"/>
              </w:rPr>
            </w:pPr>
            <w:r>
              <w:rPr>
                <w:rFonts w:ascii="Times New Arabic" w:hAnsi="Times New Arabic" w:cs="Times New Roman"/>
                <w:bCs/>
                <w:sz w:val="24"/>
                <w:szCs w:val="24"/>
              </w:rPr>
              <w:t>C92216210</w:t>
            </w:r>
          </w:p>
        </w:tc>
      </w:tr>
      <w:tr w:rsidR="00A66E67">
        <w:tc>
          <w:tcPr>
            <w:tcW w:w="2717" w:type="dxa"/>
            <w:shd w:val="clear" w:color="auto" w:fill="auto"/>
          </w:tcPr>
          <w:p w:rsidR="00A66E67" w:rsidRDefault="00970199">
            <w:pPr>
              <w:spacing w:after="0" w:line="360" w:lineRule="auto"/>
              <w:rPr>
                <w:rFonts w:ascii="Times New Arabic" w:hAnsi="Times New Arabic"/>
                <w:sz w:val="24"/>
                <w:szCs w:val="24"/>
              </w:rPr>
            </w:pPr>
            <w:r>
              <w:rPr>
                <w:rFonts w:ascii="Times New Arabic" w:hAnsi="Times New Arabic"/>
                <w:sz w:val="24"/>
                <w:szCs w:val="24"/>
              </w:rPr>
              <w:t>Fakultas/Jurusan/Prodi</w:t>
            </w:r>
          </w:p>
        </w:tc>
        <w:tc>
          <w:tcPr>
            <w:tcW w:w="368" w:type="dxa"/>
            <w:shd w:val="clear" w:color="auto" w:fill="auto"/>
          </w:tcPr>
          <w:p w:rsidR="00A66E67" w:rsidRDefault="00970199">
            <w:pPr>
              <w:spacing w:after="0" w:line="360" w:lineRule="auto"/>
              <w:rPr>
                <w:rFonts w:ascii="Times New Arabic" w:hAnsi="Times New Arabic"/>
                <w:sz w:val="24"/>
                <w:szCs w:val="24"/>
              </w:rPr>
            </w:pPr>
            <w:r>
              <w:rPr>
                <w:rFonts w:ascii="Times New Arabic" w:hAnsi="Times New Arabic"/>
                <w:sz w:val="24"/>
                <w:szCs w:val="24"/>
              </w:rPr>
              <w:t>:</w:t>
            </w:r>
          </w:p>
        </w:tc>
        <w:tc>
          <w:tcPr>
            <w:tcW w:w="5068" w:type="dxa"/>
            <w:shd w:val="clear" w:color="auto" w:fill="auto"/>
          </w:tcPr>
          <w:p w:rsidR="00A66E67" w:rsidRDefault="00970199">
            <w:pPr>
              <w:spacing w:after="0" w:line="360" w:lineRule="auto"/>
              <w:jc w:val="both"/>
              <w:rPr>
                <w:rFonts w:ascii="Times New Arabic" w:hAnsi="Times New Arabic"/>
                <w:sz w:val="24"/>
                <w:szCs w:val="24"/>
              </w:rPr>
            </w:pPr>
            <w:r>
              <w:rPr>
                <w:rFonts w:ascii="Times New Arabic" w:hAnsi="Times New Arabic"/>
                <w:sz w:val="24"/>
                <w:szCs w:val="24"/>
              </w:rPr>
              <w:t>Syariah dan Hukum/ Hukum Perdata Islam/ Hukum Ekonomi Syariah</w:t>
            </w:r>
          </w:p>
        </w:tc>
      </w:tr>
      <w:tr w:rsidR="00A66E67">
        <w:tc>
          <w:tcPr>
            <w:tcW w:w="2717" w:type="dxa"/>
            <w:shd w:val="clear" w:color="auto" w:fill="auto"/>
          </w:tcPr>
          <w:p w:rsidR="00A66E67" w:rsidRDefault="00970199">
            <w:pPr>
              <w:spacing w:after="0" w:line="360" w:lineRule="auto"/>
              <w:rPr>
                <w:rFonts w:ascii="Times New Arabic" w:hAnsi="Times New Arabic"/>
                <w:sz w:val="24"/>
                <w:szCs w:val="24"/>
              </w:rPr>
            </w:pPr>
            <w:r>
              <w:rPr>
                <w:rFonts w:ascii="Times New Arabic" w:hAnsi="Times New Arabic"/>
                <w:sz w:val="24"/>
                <w:szCs w:val="24"/>
              </w:rPr>
              <w:t>Judul Skripsi</w:t>
            </w:r>
          </w:p>
        </w:tc>
        <w:tc>
          <w:tcPr>
            <w:tcW w:w="368" w:type="dxa"/>
            <w:shd w:val="clear" w:color="auto" w:fill="auto"/>
          </w:tcPr>
          <w:p w:rsidR="00A66E67" w:rsidRDefault="00970199">
            <w:pPr>
              <w:spacing w:after="0" w:line="360" w:lineRule="auto"/>
              <w:rPr>
                <w:rFonts w:ascii="Times New Arabic" w:hAnsi="Times New Arabic"/>
                <w:sz w:val="24"/>
                <w:szCs w:val="24"/>
              </w:rPr>
            </w:pPr>
            <w:r>
              <w:rPr>
                <w:rFonts w:ascii="Times New Arabic" w:hAnsi="Times New Arabic"/>
                <w:sz w:val="24"/>
                <w:szCs w:val="24"/>
              </w:rPr>
              <w:t>:</w:t>
            </w:r>
          </w:p>
        </w:tc>
        <w:tc>
          <w:tcPr>
            <w:tcW w:w="5068" w:type="dxa"/>
            <w:shd w:val="clear" w:color="auto" w:fill="auto"/>
          </w:tcPr>
          <w:p w:rsidR="00A66E67" w:rsidRDefault="00970199">
            <w:pPr>
              <w:spacing w:after="0" w:line="360" w:lineRule="auto"/>
              <w:jc w:val="both"/>
              <w:rPr>
                <w:rFonts w:ascii="Times New Arabic" w:hAnsi="Times New Arabic" w:cs="Times New Roman"/>
                <w:bCs/>
                <w:sz w:val="24"/>
                <w:szCs w:val="24"/>
              </w:rPr>
            </w:pPr>
            <w:r>
              <w:rPr>
                <w:rFonts w:ascii="Times New Arabic" w:hAnsi="Times New Arabic" w:cs="Times New Roman"/>
                <w:bCs/>
                <w:sz w:val="24"/>
                <w:szCs w:val="24"/>
              </w:rPr>
              <w:t>Analisis Hukum Islam Dan Undang-undang No 8 Tahun 1999 Pasal 7 Terhadap Jual Beli Telur Di Supplier “Titin Telur” Kelurahan Kapas Madya Kecamatan Tambaksari Surabaya</w:t>
            </w:r>
          </w:p>
        </w:tc>
      </w:tr>
    </w:tbl>
    <w:p w:rsidR="00A66E67" w:rsidRDefault="00970199">
      <w:pPr>
        <w:spacing w:after="0" w:line="360" w:lineRule="auto"/>
        <w:jc w:val="both"/>
        <w:rPr>
          <w:rFonts w:ascii="Times New Arabic" w:hAnsi="Times New Arabic"/>
          <w:sz w:val="24"/>
          <w:szCs w:val="24"/>
        </w:rPr>
      </w:pPr>
      <w:r>
        <w:rPr>
          <w:rFonts w:ascii="Times New Arabic" w:hAnsi="Times New Arabic"/>
          <w:sz w:val="24"/>
          <w:szCs w:val="24"/>
        </w:rPr>
        <w:t>Menyatakan bahwa skripsi ini secara keseluruhan adalah hasil penelitian/ karya saya sendiri, kecuali pada bagian-bagian yang dirujuk sumbernya.</w:t>
      </w:r>
    </w:p>
    <w:p w:rsidR="00A66E67" w:rsidRDefault="00A66E67">
      <w:pPr>
        <w:spacing w:after="0" w:line="360" w:lineRule="auto"/>
        <w:jc w:val="both"/>
        <w:rPr>
          <w:rFonts w:ascii="Times New Arabic" w:hAnsi="Times New Arabic"/>
          <w:sz w:val="24"/>
          <w:szCs w:val="24"/>
        </w:rPr>
      </w:pPr>
    </w:p>
    <w:p w:rsidR="00A66E67" w:rsidRDefault="00970199">
      <w:pPr>
        <w:spacing w:after="0" w:line="360" w:lineRule="auto"/>
        <w:ind w:left="3600" w:firstLine="720"/>
        <w:jc w:val="center"/>
        <w:rPr>
          <w:rFonts w:ascii="Times New Arabic" w:hAnsi="Times New Arabic"/>
          <w:sz w:val="24"/>
          <w:szCs w:val="24"/>
          <w:lang w:val="id-ID"/>
        </w:rPr>
      </w:pPr>
      <w:r>
        <w:rPr>
          <w:rFonts w:ascii="Times New Arabic" w:hAnsi="Times New Arabic"/>
          <w:sz w:val="24"/>
          <w:szCs w:val="24"/>
        </w:rPr>
        <w:t xml:space="preserve">Surabaya, </w:t>
      </w:r>
      <w:r>
        <w:rPr>
          <w:rFonts w:ascii="Times New Arabic" w:hAnsi="Times New Arabic"/>
          <w:sz w:val="24"/>
          <w:szCs w:val="24"/>
          <w:lang w:val="id-ID"/>
        </w:rPr>
        <w:t>21 April 2020</w:t>
      </w:r>
    </w:p>
    <w:p w:rsidR="00A66E67" w:rsidRDefault="00970199">
      <w:pPr>
        <w:spacing w:after="0" w:line="360" w:lineRule="auto"/>
        <w:ind w:left="5103"/>
        <w:rPr>
          <w:rFonts w:ascii="Times New Arabic" w:hAnsi="Times New Arabic"/>
          <w:sz w:val="24"/>
          <w:szCs w:val="24"/>
        </w:rPr>
      </w:pPr>
      <w:r>
        <w:rPr>
          <w:rFonts w:ascii="Times New Arabic" w:hAnsi="Times New Arabic"/>
          <w:sz w:val="24"/>
          <w:szCs w:val="24"/>
        </w:rPr>
        <w:t>Saya yang menyatakan,</w:t>
      </w:r>
    </w:p>
    <w:p w:rsidR="00A66E67" w:rsidRDefault="00970199">
      <w:pPr>
        <w:spacing w:after="0" w:line="360" w:lineRule="auto"/>
        <w:jc w:val="center"/>
        <w:rPr>
          <w:rFonts w:ascii="Times New Arabic" w:hAnsi="Times New Arabic"/>
          <w:noProof/>
          <w:lang w:val="id-ID" w:eastAsia="id-ID"/>
        </w:rPr>
      </w:pPr>
      <w:r>
        <w:rPr>
          <w:rFonts w:ascii="Times New Arabic" w:hAnsi="Times New Arabic"/>
          <w:noProof/>
        </w:rPr>
        <w:tab/>
      </w:r>
      <w:r>
        <w:rPr>
          <w:rFonts w:ascii="Times New Arabic" w:hAnsi="Times New Arabic"/>
          <w:noProof/>
        </w:rPr>
        <w:tab/>
      </w:r>
      <w:r>
        <w:rPr>
          <w:rFonts w:ascii="Times New Arabic" w:hAnsi="Times New Arabic"/>
          <w:noProof/>
        </w:rPr>
        <w:tab/>
      </w:r>
      <w:r>
        <w:rPr>
          <w:rFonts w:ascii="Times New Arabic" w:hAnsi="Times New Arabic"/>
          <w:noProof/>
        </w:rPr>
        <w:tab/>
      </w:r>
      <w:r>
        <w:rPr>
          <w:rFonts w:ascii="Times New Arabic" w:hAnsi="Times New Arabic"/>
          <w:noProof/>
        </w:rPr>
        <w:tab/>
      </w:r>
      <w:r>
        <w:rPr>
          <w:rFonts w:ascii="Times New Arabic" w:hAnsi="Times New Arabic"/>
          <w:noProof/>
        </w:rPr>
        <w:tab/>
      </w:r>
    </w:p>
    <w:p w:rsidR="00906255" w:rsidRDefault="00906255">
      <w:pPr>
        <w:spacing w:after="0" w:line="360" w:lineRule="auto"/>
        <w:jc w:val="center"/>
        <w:rPr>
          <w:rFonts w:ascii="Times New Arabic" w:hAnsi="Times New Arabic"/>
          <w:noProof/>
          <w:lang w:val="id-ID" w:eastAsia="id-ID"/>
        </w:rPr>
      </w:pPr>
    </w:p>
    <w:p w:rsidR="00906255" w:rsidRDefault="00906255">
      <w:pPr>
        <w:spacing w:after="0" w:line="360" w:lineRule="auto"/>
        <w:jc w:val="center"/>
        <w:rPr>
          <w:rFonts w:ascii="Times New Arabic" w:hAnsi="Times New Arabic"/>
          <w:sz w:val="24"/>
          <w:szCs w:val="24"/>
        </w:rPr>
      </w:pPr>
    </w:p>
    <w:p w:rsidR="00A66E67" w:rsidRDefault="00970199">
      <w:pPr>
        <w:spacing w:after="0" w:line="240" w:lineRule="auto"/>
        <w:ind w:left="5103"/>
        <w:rPr>
          <w:rFonts w:ascii="Times New Arabic" w:hAnsi="Times New Arabic"/>
          <w:sz w:val="24"/>
          <w:szCs w:val="24"/>
          <w:u w:val="single"/>
          <w:lang w:val="id-ID"/>
        </w:rPr>
      </w:pPr>
      <w:r>
        <w:rPr>
          <w:rFonts w:ascii="Times New Arabic" w:hAnsi="Times New Arabic" w:cs="Times New Roman"/>
          <w:bCs/>
          <w:sz w:val="24"/>
          <w:szCs w:val="24"/>
          <w:u w:val="single"/>
        </w:rPr>
        <w:t>Widad Mahboub</w:t>
      </w:r>
      <w:r>
        <w:rPr>
          <w:rFonts w:ascii="Times New Arabic" w:hAnsi="Times New Arabic"/>
          <w:sz w:val="24"/>
          <w:szCs w:val="24"/>
          <w:u w:val="single"/>
        </w:rPr>
        <w:t xml:space="preserve"> </w:t>
      </w:r>
    </w:p>
    <w:p w:rsidR="00A66E67" w:rsidRDefault="00970199">
      <w:pPr>
        <w:spacing w:after="0" w:line="360" w:lineRule="auto"/>
        <w:ind w:left="5103"/>
        <w:rPr>
          <w:rFonts w:ascii="Times New Arabic" w:hAnsi="Times New Arabic"/>
          <w:sz w:val="24"/>
          <w:szCs w:val="24"/>
        </w:rPr>
      </w:pPr>
      <w:r>
        <w:rPr>
          <w:rFonts w:ascii="Times New Arabic" w:hAnsi="Times New Arabic"/>
          <w:sz w:val="24"/>
          <w:szCs w:val="24"/>
        </w:rPr>
        <w:t xml:space="preserve">NIM. </w:t>
      </w:r>
      <w:r>
        <w:rPr>
          <w:rFonts w:ascii="Times New Arabic" w:hAnsi="Times New Arabic" w:cs="Times New Roman"/>
          <w:bCs/>
          <w:sz w:val="24"/>
          <w:szCs w:val="24"/>
        </w:rPr>
        <w:t>C92216210</w:t>
      </w:r>
    </w:p>
    <w:p w:rsidR="00A66E67" w:rsidRDefault="00A66E67">
      <w:pPr>
        <w:spacing w:line="360" w:lineRule="auto"/>
        <w:rPr>
          <w:rFonts w:ascii="Times New Arabic" w:hAnsi="Times New Arabic"/>
        </w:rPr>
      </w:pPr>
    </w:p>
    <w:p w:rsidR="00A66E67" w:rsidRDefault="00A66E67">
      <w:pPr>
        <w:rPr>
          <w:rFonts w:ascii="Times New Arabic" w:hAnsi="Times New Arabic"/>
        </w:rPr>
      </w:pPr>
    </w:p>
    <w:p w:rsidR="00A66E67" w:rsidRDefault="00A66E67">
      <w:pPr>
        <w:rPr>
          <w:rFonts w:ascii="Times New Arabic" w:hAnsi="Times New Arabic"/>
        </w:rPr>
      </w:pPr>
    </w:p>
    <w:p w:rsidR="00A66E67" w:rsidRDefault="00A66E67">
      <w:pPr>
        <w:rPr>
          <w:rFonts w:ascii="Times New Arabic" w:hAnsi="Times New Arabic"/>
        </w:rPr>
      </w:pPr>
    </w:p>
    <w:p w:rsidR="00A66E67" w:rsidRDefault="00A66E67">
      <w:pPr>
        <w:rPr>
          <w:rFonts w:ascii="Times New Arabic" w:hAnsi="Times New Arabic"/>
        </w:rPr>
      </w:pPr>
    </w:p>
    <w:p w:rsidR="00A66E67" w:rsidRDefault="00A66E67">
      <w:pPr>
        <w:rPr>
          <w:rFonts w:ascii="Times New Arabic" w:hAnsi="Times New Arabic"/>
        </w:rPr>
      </w:pPr>
    </w:p>
    <w:p w:rsidR="00A66E67" w:rsidRDefault="00970199">
      <w:pPr>
        <w:jc w:val="center"/>
        <w:rPr>
          <w:rFonts w:ascii="Times New Arabic" w:hAnsi="Times New Arabic" w:cs="Times New Roman"/>
          <w:b/>
          <w:bCs/>
          <w:sz w:val="24"/>
          <w:szCs w:val="24"/>
        </w:rPr>
      </w:pPr>
      <w:r>
        <w:rPr>
          <w:rFonts w:ascii="Times New Arabic" w:hAnsi="Times New Arabic" w:cs="Times New Roman"/>
          <w:b/>
          <w:bCs/>
          <w:sz w:val="24"/>
          <w:szCs w:val="24"/>
        </w:rPr>
        <w:br w:type="page"/>
      </w:r>
      <w:r>
        <w:rPr>
          <w:rFonts w:ascii="Times New Arabic" w:hAnsi="Times New Arabic" w:cs="Times New Roman"/>
          <w:b/>
          <w:bCs/>
          <w:sz w:val="24"/>
          <w:szCs w:val="24"/>
        </w:rPr>
        <w:lastRenderedPageBreak/>
        <w:t>PERSETUJUAN PEMBIMBING</w:t>
      </w:r>
    </w:p>
    <w:p w:rsidR="00A66E67" w:rsidRDefault="00A66E67">
      <w:pPr>
        <w:spacing w:line="360" w:lineRule="auto"/>
        <w:jc w:val="center"/>
        <w:rPr>
          <w:rFonts w:ascii="Times New Arabic" w:hAnsi="Times New Arabic" w:cs="Times New Roman"/>
          <w:b/>
          <w:bCs/>
          <w:sz w:val="24"/>
          <w:szCs w:val="24"/>
        </w:rPr>
      </w:pPr>
    </w:p>
    <w:p w:rsidR="00A66E67" w:rsidRDefault="00970199">
      <w:pPr>
        <w:spacing w:line="360" w:lineRule="auto"/>
        <w:jc w:val="both"/>
        <w:rPr>
          <w:rFonts w:ascii="Times New Arabic" w:hAnsi="Times New Arabic" w:cs="Times New Roman"/>
          <w:sz w:val="24"/>
          <w:szCs w:val="24"/>
        </w:rPr>
      </w:pPr>
      <w:r>
        <w:rPr>
          <w:rFonts w:ascii="Times New Arabic" w:hAnsi="Times New Arabic" w:cs="Times New Roman"/>
          <w:sz w:val="24"/>
          <w:szCs w:val="24"/>
        </w:rPr>
        <w:t xml:space="preserve">Skripsi yang ditulis oleh </w:t>
      </w:r>
      <w:r>
        <w:rPr>
          <w:rFonts w:ascii="Times New Arabic" w:hAnsi="Times New Arabic" w:cs="Times New Roman"/>
          <w:bCs/>
          <w:sz w:val="24"/>
          <w:szCs w:val="24"/>
        </w:rPr>
        <w:t>Widad Mahboub</w:t>
      </w:r>
      <w:r>
        <w:rPr>
          <w:rFonts w:ascii="Times New Arabic" w:hAnsi="Times New Arabic" w:cs="Times New Roman"/>
          <w:sz w:val="24"/>
          <w:szCs w:val="24"/>
        </w:rPr>
        <w:t xml:space="preserve"> NIM. </w:t>
      </w:r>
      <w:r>
        <w:rPr>
          <w:rFonts w:ascii="Times New Arabic" w:hAnsi="Times New Arabic" w:cs="Times New Roman"/>
          <w:bCs/>
          <w:sz w:val="24"/>
          <w:szCs w:val="24"/>
        </w:rPr>
        <w:t>C92216210</w:t>
      </w:r>
      <w:r>
        <w:rPr>
          <w:rFonts w:ascii="Times New Arabic" w:hAnsi="Times New Arabic" w:cs="Times New Roman"/>
          <w:sz w:val="24"/>
          <w:szCs w:val="24"/>
        </w:rPr>
        <w:t xml:space="preserve"> ini telah diperiksa dan disetujui untuk dimunaqasahkan.</w:t>
      </w:r>
    </w:p>
    <w:p w:rsidR="00A66E67" w:rsidRDefault="00A66E67">
      <w:pPr>
        <w:rPr>
          <w:rFonts w:ascii="Times New Arabic" w:hAnsi="Times New Arabic" w:cs="Times New Roman"/>
          <w:sz w:val="24"/>
          <w:szCs w:val="24"/>
        </w:rPr>
      </w:pPr>
    </w:p>
    <w:p w:rsidR="00A66E67" w:rsidRDefault="00A66E67">
      <w:pPr>
        <w:rPr>
          <w:rFonts w:ascii="Times New Arabic" w:hAnsi="Times New Arabic" w:cs="Times New Roman"/>
          <w:sz w:val="24"/>
          <w:szCs w:val="24"/>
        </w:rPr>
      </w:pPr>
    </w:p>
    <w:p w:rsidR="00A66E67" w:rsidRDefault="00A66E67">
      <w:pPr>
        <w:rPr>
          <w:rFonts w:ascii="Times New Arabic" w:hAnsi="Times New Arabic" w:cs="Times New Roman"/>
          <w:sz w:val="24"/>
          <w:szCs w:val="24"/>
        </w:rPr>
      </w:pPr>
    </w:p>
    <w:p w:rsidR="00A66E67" w:rsidRDefault="00A66E67">
      <w:pPr>
        <w:rPr>
          <w:rFonts w:ascii="Times New Arabic" w:hAnsi="Times New Arabic" w:cs="Times New Roman"/>
          <w:sz w:val="24"/>
          <w:szCs w:val="24"/>
        </w:rPr>
      </w:pPr>
    </w:p>
    <w:p w:rsidR="00A66E67" w:rsidRDefault="00A66E67">
      <w:pPr>
        <w:rPr>
          <w:rFonts w:ascii="Times New Arabic" w:hAnsi="Times New Arabic" w:cs="Times New Roman"/>
          <w:sz w:val="24"/>
          <w:szCs w:val="24"/>
        </w:rPr>
      </w:pPr>
    </w:p>
    <w:p w:rsidR="00A66E67" w:rsidRDefault="00A66E67">
      <w:pPr>
        <w:rPr>
          <w:rFonts w:ascii="Times New Arabic" w:hAnsi="Times New Arabic" w:cs="Times New Roman"/>
          <w:sz w:val="24"/>
          <w:szCs w:val="24"/>
        </w:rPr>
      </w:pPr>
    </w:p>
    <w:p w:rsidR="00A66E67" w:rsidRDefault="00A66E67">
      <w:pPr>
        <w:rPr>
          <w:rFonts w:ascii="Times New Arabic" w:hAnsi="Times New Arabic" w:cs="Times New Roman"/>
          <w:sz w:val="24"/>
          <w:szCs w:val="24"/>
        </w:rPr>
      </w:pPr>
    </w:p>
    <w:p w:rsidR="00A66E67" w:rsidRDefault="00A66E67">
      <w:pPr>
        <w:rPr>
          <w:rFonts w:ascii="Times New Arabic" w:hAnsi="Times New Arabic" w:cs="Times New Roman"/>
          <w:sz w:val="24"/>
          <w:szCs w:val="24"/>
        </w:rPr>
      </w:pPr>
    </w:p>
    <w:p w:rsidR="00A66E67" w:rsidRDefault="00A66E67">
      <w:pPr>
        <w:rPr>
          <w:rFonts w:ascii="Times New Arabic" w:hAnsi="Times New Arabic" w:cs="Times New Roman"/>
          <w:sz w:val="24"/>
          <w:szCs w:val="24"/>
        </w:rPr>
      </w:pPr>
    </w:p>
    <w:p w:rsidR="00A66E67" w:rsidRDefault="00A66E67">
      <w:pPr>
        <w:rPr>
          <w:rFonts w:ascii="Times New Arabic" w:hAnsi="Times New Arabic" w:cs="Times New Roman"/>
          <w:sz w:val="24"/>
          <w:szCs w:val="24"/>
        </w:rPr>
      </w:pPr>
    </w:p>
    <w:p w:rsidR="00A66E67" w:rsidRDefault="00A66E67">
      <w:pPr>
        <w:rPr>
          <w:rFonts w:ascii="Times New Arabic" w:hAnsi="Times New Arabic" w:cs="Times New Roman"/>
          <w:sz w:val="24"/>
          <w:szCs w:val="24"/>
        </w:rPr>
      </w:pPr>
    </w:p>
    <w:p w:rsidR="00A66E67" w:rsidRDefault="00A66E67">
      <w:pPr>
        <w:rPr>
          <w:rFonts w:ascii="Times New Arabic" w:hAnsi="Times New Arabic" w:cs="Times New Roman"/>
          <w:sz w:val="24"/>
          <w:szCs w:val="24"/>
        </w:rPr>
      </w:pPr>
    </w:p>
    <w:p w:rsidR="00A66E67" w:rsidRDefault="00A66E67">
      <w:pPr>
        <w:rPr>
          <w:rFonts w:ascii="Times New Arabic" w:hAnsi="Times New Arabic" w:cs="Times New Roman"/>
          <w:sz w:val="24"/>
          <w:szCs w:val="24"/>
        </w:rPr>
      </w:pPr>
    </w:p>
    <w:p w:rsidR="00A66E67" w:rsidRDefault="00A66E67">
      <w:pPr>
        <w:rPr>
          <w:rFonts w:ascii="Times New Arabic" w:hAnsi="Times New Arabic" w:cs="Times New Roman"/>
          <w:sz w:val="24"/>
          <w:szCs w:val="24"/>
        </w:rPr>
      </w:pPr>
    </w:p>
    <w:p w:rsidR="00A66E67" w:rsidRDefault="00970199">
      <w:pPr>
        <w:jc w:val="center"/>
        <w:rPr>
          <w:rFonts w:ascii="Times New Arabic" w:hAnsi="Times New Arabic" w:cs="Times New Roman"/>
          <w:sz w:val="24"/>
          <w:szCs w:val="24"/>
          <w:lang w:val="id-ID"/>
        </w:rPr>
      </w:pPr>
      <w:r>
        <w:rPr>
          <w:rFonts w:ascii="Times New Arabic" w:hAnsi="Times New Arabic" w:cs="Times New Roman"/>
          <w:sz w:val="24"/>
          <w:szCs w:val="24"/>
        </w:rPr>
        <w:t xml:space="preserve">Surabaya, </w:t>
      </w:r>
      <w:r>
        <w:rPr>
          <w:rFonts w:ascii="Times New Arabic" w:hAnsi="Times New Arabic" w:cs="Times New Roman"/>
          <w:sz w:val="24"/>
          <w:szCs w:val="24"/>
          <w:lang w:val="id-ID"/>
        </w:rPr>
        <w:t>21 April 2020</w:t>
      </w:r>
    </w:p>
    <w:p w:rsidR="00A66E67" w:rsidRDefault="00970199">
      <w:pPr>
        <w:jc w:val="center"/>
        <w:rPr>
          <w:rFonts w:ascii="Times New Arabic" w:hAnsi="Times New Arabic" w:cs="Times New Roman"/>
          <w:sz w:val="24"/>
          <w:szCs w:val="24"/>
        </w:rPr>
      </w:pPr>
      <w:r>
        <w:rPr>
          <w:rFonts w:ascii="Times New Arabic" w:hAnsi="Times New Arabic" w:cs="Times New Roman"/>
          <w:sz w:val="24"/>
          <w:szCs w:val="24"/>
        </w:rPr>
        <w:t>Pembimbing,</w:t>
      </w:r>
    </w:p>
    <w:p w:rsidR="00A66E67" w:rsidRDefault="00A66E67">
      <w:pPr>
        <w:jc w:val="center"/>
        <w:rPr>
          <w:noProof/>
          <w:lang w:val="id-ID" w:eastAsia="id-ID"/>
        </w:rPr>
      </w:pPr>
    </w:p>
    <w:p w:rsidR="00906255" w:rsidRDefault="00906255">
      <w:pPr>
        <w:jc w:val="center"/>
        <w:rPr>
          <w:rFonts w:ascii="Times New Arabic" w:hAnsi="Times New Arabic" w:cs="Times New Roman"/>
          <w:sz w:val="24"/>
          <w:szCs w:val="24"/>
        </w:rPr>
      </w:pPr>
    </w:p>
    <w:p w:rsidR="00A66E67" w:rsidRDefault="00970199">
      <w:pPr>
        <w:spacing w:after="0" w:line="240" w:lineRule="auto"/>
        <w:jc w:val="center"/>
        <w:rPr>
          <w:rFonts w:ascii="Times New Arabic" w:hAnsi="Times New Arabic" w:cs="Times New Roman"/>
          <w:sz w:val="24"/>
          <w:szCs w:val="24"/>
          <w:lang w:val="id-ID"/>
        </w:rPr>
      </w:pPr>
      <w:r>
        <w:rPr>
          <w:rFonts w:ascii="Times New Arabic" w:hAnsi="Times New Arabic" w:cs="Times New Roman"/>
          <w:sz w:val="24"/>
          <w:szCs w:val="24"/>
          <w:u w:val="single"/>
          <w:lang w:val="id-ID"/>
        </w:rPr>
        <w:t>Dr. H. Darmawan, MHI</w:t>
      </w:r>
    </w:p>
    <w:p w:rsidR="00A66E67" w:rsidRDefault="00970199">
      <w:pPr>
        <w:jc w:val="center"/>
        <w:rPr>
          <w:rFonts w:ascii="Times New Arabic" w:hAnsi="Times New Arabic" w:cs="Times New Roman"/>
          <w:sz w:val="24"/>
          <w:szCs w:val="24"/>
          <w:lang w:val="id-ID"/>
        </w:rPr>
      </w:pPr>
      <w:r>
        <w:rPr>
          <w:rFonts w:ascii="Times New Arabic" w:hAnsi="Times New Arabic" w:cs="Times New Roman"/>
          <w:sz w:val="24"/>
          <w:szCs w:val="24"/>
        </w:rPr>
        <w:t>NIP. 19</w:t>
      </w:r>
      <w:r>
        <w:rPr>
          <w:rFonts w:ascii="Times New Arabic" w:hAnsi="Times New Arabic" w:cs="Times New Roman"/>
          <w:sz w:val="24"/>
          <w:szCs w:val="24"/>
          <w:lang w:val="id-ID"/>
        </w:rPr>
        <w:t>8004102005011004</w:t>
      </w:r>
    </w:p>
    <w:p w:rsidR="00A66E67" w:rsidRDefault="00970199">
      <w:pPr>
        <w:rPr>
          <w:rFonts w:ascii="Times New Arabic" w:hAnsi="Times New Arabic"/>
          <w:b/>
          <w:bCs/>
          <w:sz w:val="24"/>
          <w:szCs w:val="24"/>
        </w:rPr>
      </w:pPr>
      <w:r>
        <w:rPr>
          <w:rFonts w:ascii="Times New Arabic" w:hAnsi="Times New Arabic"/>
          <w:b/>
          <w:bCs/>
          <w:sz w:val="24"/>
          <w:szCs w:val="24"/>
        </w:rPr>
        <w:br w:type="page"/>
      </w:r>
    </w:p>
    <w:p w:rsidR="00A66E67" w:rsidRDefault="00581479">
      <w:pPr>
        <w:spacing w:line="360" w:lineRule="auto"/>
        <w:jc w:val="center"/>
        <w:rPr>
          <w:rFonts w:ascii="Times New Arabic" w:hAnsi="Times New Arabic"/>
          <w:b/>
          <w:bCs/>
          <w:sz w:val="24"/>
          <w:szCs w:val="24"/>
        </w:rPr>
      </w:pPr>
      <w:bookmarkStart w:id="0" w:name="_GoBack"/>
      <w:r>
        <w:rPr>
          <w:rFonts w:ascii="Times New Arabic" w:hAnsi="Times New Arabic"/>
          <w:noProof/>
          <w:sz w:val="24"/>
          <w:szCs w:val="24"/>
          <w:lang w:val="id-ID" w:eastAsia="id-ID"/>
        </w:rPr>
        <w:lastRenderedPageBreak/>
        <w:drawing>
          <wp:anchor distT="0" distB="0" distL="114300" distR="114300" simplePos="0" relativeHeight="251662336" behindDoc="0" locked="0" layoutInCell="1" allowOverlap="1" wp14:anchorId="6D709468" wp14:editId="12FA47B4">
            <wp:simplePos x="0" y="0"/>
            <wp:positionH relativeFrom="column">
              <wp:posOffset>-1478280</wp:posOffset>
            </wp:positionH>
            <wp:positionV relativeFrom="paragraph">
              <wp:posOffset>-1487805</wp:posOffset>
            </wp:positionV>
            <wp:extent cx="7629525" cy="10784382"/>
            <wp:effectExtent l="0" t="0" r="0" b="0"/>
            <wp:wrapNone/>
            <wp:docPr id="4" name="Picture 4" descr="D:\A Turnitin\WIDAD\New folder\PENGESAHA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 Turnitin\WIDAD\New folder\PENGESAHAN-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9525" cy="10784382"/>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970199">
        <w:rPr>
          <w:rFonts w:ascii="Times New Arabic" w:hAnsi="Times New Arabic"/>
          <w:b/>
          <w:bCs/>
          <w:sz w:val="24"/>
          <w:szCs w:val="24"/>
        </w:rPr>
        <w:t>PENGESAHAN</w:t>
      </w:r>
    </w:p>
    <w:p w:rsidR="00A66E67" w:rsidRDefault="00970199">
      <w:pPr>
        <w:spacing w:line="360" w:lineRule="auto"/>
        <w:jc w:val="both"/>
        <w:rPr>
          <w:rFonts w:ascii="Times New Arabic" w:hAnsi="Times New Arabic"/>
          <w:sz w:val="24"/>
          <w:szCs w:val="24"/>
        </w:rPr>
      </w:pPr>
      <w:r>
        <w:rPr>
          <w:rFonts w:ascii="Times New Arabic" w:hAnsi="Times New Arabic"/>
          <w:sz w:val="24"/>
          <w:szCs w:val="24"/>
        </w:rPr>
        <w:t xml:space="preserve">Skripsi yang ditulis oleh </w:t>
      </w:r>
      <w:r>
        <w:rPr>
          <w:rFonts w:ascii="Times New Arabic" w:hAnsi="Times New Arabic" w:cs="Times New Roman"/>
          <w:bCs/>
          <w:sz w:val="24"/>
          <w:szCs w:val="24"/>
        </w:rPr>
        <w:t>Widad Mahboub</w:t>
      </w:r>
      <w:r>
        <w:rPr>
          <w:rFonts w:ascii="Times New Arabic" w:hAnsi="Times New Arabic" w:cs="Times New Roman"/>
          <w:sz w:val="24"/>
          <w:szCs w:val="24"/>
        </w:rPr>
        <w:t xml:space="preserve"> NIM. </w:t>
      </w:r>
      <w:r>
        <w:rPr>
          <w:rFonts w:ascii="Times New Arabic" w:hAnsi="Times New Arabic" w:cs="Times New Roman"/>
          <w:bCs/>
          <w:sz w:val="24"/>
          <w:szCs w:val="24"/>
        </w:rPr>
        <w:t>C92216210</w:t>
      </w:r>
      <w:r>
        <w:rPr>
          <w:rFonts w:ascii="Times New Arabic" w:hAnsi="Times New Arabic" w:cs="Times New Roman"/>
          <w:sz w:val="24"/>
          <w:szCs w:val="24"/>
        </w:rPr>
        <w:t xml:space="preserve"> </w:t>
      </w:r>
      <w:r>
        <w:rPr>
          <w:rFonts w:ascii="Times New Arabic" w:hAnsi="Times New Arabic"/>
          <w:sz w:val="24"/>
          <w:szCs w:val="24"/>
        </w:rPr>
        <w:t>ini telah dipertahankan didepan sidang Munaqasah Skripsi Fakultas Syariah dan Hukum UIN Sunan Ampel Surabaya pada hari selasa, tanggal 09 juni 2020 dan dapat diterima sebagai salah satu persyaratan untuk menyelesaikan program sarjana strata satu dalam Ilmu Syariah.</w:t>
      </w:r>
    </w:p>
    <w:p w:rsidR="00A66E67" w:rsidRDefault="00A66E67">
      <w:pPr>
        <w:jc w:val="center"/>
        <w:rPr>
          <w:rFonts w:ascii="Times New Arabic" w:hAnsi="Times New Arabic"/>
          <w:b/>
          <w:bCs/>
          <w:sz w:val="24"/>
          <w:szCs w:val="24"/>
        </w:rPr>
      </w:pPr>
    </w:p>
    <w:p w:rsidR="00A66E67" w:rsidRDefault="00970199">
      <w:pPr>
        <w:jc w:val="center"/>
        <w:rPr>
          <w:rFonts w:ascii="Times New Arabic" w:hAnsi="Times New Arabic"/>
          <w:b/>
          <w:bCs/>
          <w:sz w:val="24"/>
          <w:szCs w:val="24"/>
        </w:rPr>
      </w:pPr>
      <w:r>
        <w:rPr>
          <w:rFonts w:ascii="Times New Arabic" w:hAnsi="Times New Arabic"/>
          <w:b/>
          <w:bCs/>
          <w:sz w:val="24"/>
          <w:szCs w:val="24"/>
        </w:rPr>
        <w:t>Majelis Munaqasah Skripsi</w:t>
      </w:r>
    </w:p>
    <w:p w:rsidR="00A66E67" w:rsidRDefault="00A66E67">
      <w:pPr>
        <w:jc w:val="center"/>
        <w:rPr>
          <w:rFonts w:ascii="Times New Arabic" w:hAnsi="Times New Arabic"/>
          <w:b/>
          <w:bCs/>
          <w:sz w:val="14"/>
          <w:szCs w:val="14"/>
        </w:rPr>
      </w:pPr>
    </w:p>
    <w:tbl>
      <w:tblPr>
        <w:tblW w:w="79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6"/>
        <w:gridCol w:w="3862"/>
      </w:tblGrid>
      <w:tr w:rsidR="00A66E67">
        <w:tc>
          <w:tcPr>
            <w:tcW w:w="4076" w:type="dxa"/>
            <w:tcBorders>
              <w:top w:val="single" w:sz="4" w:space="0" w:color="FFFFFF"/>
              <w:left w:val="single" w:sz="4" w:space="0" w:color="FFFFFF"/>
              <w:bottom w:val="single" w:sz="4" w:space="0" w:color="FFFFFF"/>
              <w:right w:val="single" w:sz="4" w:space="0" w:color="FFFFFF"/>
            </w:tcBorders>
            <w:shd w:val="clear" w:color="auto" w:fill="auto"/>
          </w:tcPr>
          <w:p w:rsidR="00A66E67" w:rsidRDefault="00970199">
            <w:pPr>
              <w:spacing w:after="0" w:line="240" w:lineRule="auto"/>
              <w:jc w:val="center"/>
              <w:rPr>
                <w:rFonts w:ascii="Times New Arabic" w:hAnsi="Times New Arabic"/>
                <w:sz w:val="24"/>
                <w:szCs w:val="24"/>
              </w:rPr>
            </w:pPr>
            <w:r>
              <w:rPr>
                <w:rFonts w:ascii="Times New Arabic" w:hAnsi="Times New Arabic"/>
                <w:sz w:val="24"/>
                <w:szCs w:val="24"/>
              </w:rPr>
              <w:t>Penguji I,</w:t>
            </w:r>
          </w:p>
        </w:tc>
        <w:tc>
          <w:tcPr>
            <w:tcW w:w="3862" w:type="dxa"/>
            <w:tcBorders>
              <w:top w:val="single" w:sz="4" w:space="0" w:color="FFFFFF"/>
              <w:left w:val="single" w:sz="4" w:space="0" w:color="FFFFFF"/>
              <w:bottom w:val="single" w:sz="4" w:space="0" w:color="FFFFFF"/>
              <w:right w:val="single" w:sz="4" w:space="0" w:color="FFFFFF"/>
            </w:tcBorders>
            <w:shd w:val="clear" w:color="auto" w:fill="auto"/>
          </w:tcPr>
          <w:p w:rsidR="00A66E67" w:rsidRDefault="00970199">
            <w:pPr>
              <w:spacing w:after="0" w:line="240" w:lineRule="auto"/>
              <w:jc w:val="center"/>
              <w:rPr>
                <w:rFonts w:ascii="Times New Arabic" w:hAnsi="Times New Arabic"/>
                <w:sz w:val="24"/>
                <w:szCs w:val="24"/>
              </w:rPr>
            </w:pPr>
            <w:r>
              <w:rPr>
                <w:rFonts w:ascii="Times New Arabic" w:hAnsi="Times New Arabic"/>
                <w:sz w:val="24"/>
                <w:szCs w:val="24"/>
              </w:rPr>
              <w:t>Penguji II,</w:t>
            </w:r>
          </w:p>
        </w:tc>
      </w:tr>
      <w:tr w:rsidR="00A66E67">
        <w:trPr>
          <w:trHeight w:val="1691"/>
        </w:trPr>
        <w:tc>
          <w:tcPr>
            <w:tcW w:w="4076" w:type="dxa"/>
            <w:tcBorders>
              <w:top w:val="single" w:sz="4" w:space="0" w:color="FFFFFF"/>
              <w:left w:val="single" w:sz="4" w:space="0" w:color="FFFFFF"/>
              <w:bottom w:val="single" w:sz="4" w:space="0" w:color="FFFFFF"/>
              <w:right w:val="single" w:sz="4" w:space="0" w:color="FFFFFF"/>
            </w:tcBorders>
            <w:shd w:val="clear" w:color="auto" w:fill="auto"/>
          </w:tcPr>
          <w:p w:rsidR="00A66E67" w:rsidRDefault="003D697B">
            <w:pPr>
              <w:spacing w:after="0" w:line="240" w:lineRule="auto"/>
              <w:jc w:val="center"/>
              <w:rPr>
                <w:rFonts w:ascii="Times New Arabic" w:hAnsi="Times New Arabic"/>
                <w:sz w:val="24"/>
                <w:szCs w:val="24"/>
              </w:rPr>
            </w:pPr>
            <w:r>
              <w:rPr>
                <w:noProof/>
                <w:lang w:val="id-ID" w:eastAsia="id-ID"/>
              </w:rPr>
              <w:drawing>
                <wp:anchor distT="0" distB="0" distL="114300" distR="114300" simplePos="0" relativeHeight="251661312" behindDoc="1" locked="0" layoutInCell="1" allowOverlap="1" wp14:anchorId="60AFB6A0" wp14:editId="4FFDF7BC">
                  <wp:simplePos x="0" y="0"/>
                  <wp:positionH relativeFrom="column">
                    <wp:posOffset>462915</wp:posOffset>
                  </wp:positionH>
                  <wp:positionV relativeFrom="paragraph">
                    <wp:posOffset>145415</wp:posOffset>
                  </wp:positionV>
                  <wp:extent cx="1529080" cy="600075"/>
                  <wp:effectExtent l="0" t="0" r="0" b="9525"/>
                  <wp:wrapNone/>
                  <wp:docPr id="5" name="Picture 13" descr="IMG-20200512-WA014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13"/>
                          <pic:cNvPicPr/>
                        </pic:nvPicPr>
                        <pic:blipFill>
                          <a:blip r:embed="rId11" cstate="print">
                            <a:extLst>
                              <a:ext uri="{28A0092B-C50C-407E-A947-70E740481C1C}">
                                <a14:useLocalDpi xmlns:a14="http://schemas.microsoft.com/office/drawing/2010/main" val="0"/>
                              </a:ext>
                            </a:extLst>
                          </a:blip>
                          <a:srcRect/>
                          <a:stretch/>
                        </pic:blipFill>
                        <pic:spPr>
                          <a:xfrm>
                            <a:off x="0" y="0"/>
                            <a:ext cx="1529080" cy="600075"/>
                          </a:xfrm>
                          <a:prstGeom prst="rect">
                            <a:avLst/>
                          </a:prstGeom>
                          <a:ln>
                            <a:noFill/>
                          </a:ln>
                        </pic:spPr>
                      </pic:pic>
                    </a:graphicData>
                  </a:graphic>
                  <wp14:sizeRelH relativeFrom="page">
                    <wp14:pctWidth>0</wp14:pctWidth>
                  </wp14:sizeRelH>
                  <wp14:sizeRelV relativeFrom="page">
                    <wp14:pctHeight>0</wp14:pctHeight>
                  </wp14:sizeRelV>
                </wp:anchor>
              </w:drawing>
            </w:r>
          </w:p>
          <w:p w:rsidR="00A66E67" w:rsidRDefault="00A66E67">
            <w:pPr>
              <w:spacing w:after="0" w:line="240" w:lineRule="auto"/>
              <w:jc w:val="center"/>
              <w:rPr>
                <w:rFonts w:ascii="Times New Arabic" w:hAnsi="Times New Arabic"/>
                <w:sz w:val="24"/>
                <w:szCs w:val="24"/>
                <w:u w:val="single"/>
              </w:rPr>
            </w:pPr>
          </w:p>
          <w:p w:rsidR="00A66E67" w:rsidRDefault="00A66E67">
            <w:pPr>
              <w:spacing w:after="0" w:line="240" w:lineRule="auto"/>
              <w:jc w:val="center"/>
              <w:rPr>
                <w:rFonts w:ascii="Times New Arabic" w:hAnsi="Times New Arabic"/>
                <w:sz w:val="24"/>
                <w:szCs w:val="24"/>
                <w:u w:val="single"/>
              </w:rPr>
            </w:pPr>
          </w:p>
          <w:p w:rsidR="00A66E67" w:rsidRDefault="00A66E67">
            <w:pPr>
              <w:spacing w:after="0" w:line="240" w:lineRule="auto"/>
              <w:jc w:val="center"/>
              <w:rPr>
                <w:rFonts w:ascii="Times New Arabic" w:hAnsi="Times New Arabic"/>
                <w:sz w:val="24"/>
                <w:szCs w:val="24"/>
                <w:u w:val="single"/>
              </w:rPr>
            </w:pPr>
          </w:p>
          <w:p w:rsidR="00A66E67" w:rsidRDefault="00970199">
            <w:pPr>
              <w:spacing w:after="0" w:line="240" w:lineRule="auto"/>
              <w:jc w:val="center"/>
              <w:rPr>
                <w:rFonts w:ascii="Times New Arabic" w:hAnsi="Times New Arabic" w:cs="Times New Roman"/>
                <w:sz w:val="24"/>
                <w:szCs w:val="24"/>
                <w:lang w:val="id-ID"/>
              </w:rPr>
            </w:pPr>
            <w:r>
              <w:rPr>
                <w:rFonts w:ascii="Times New Arabic" w:hAnsi="Times New Arabic" w:cs="Times New Roman"/>
                <w:sz w:val="24"/>
                <w:szCs w:val="24"/>
                <w:u w:val="single"/>
                <w:lang w:val="id-ID"/>
              </w:rPr>
              <w:t>Dr. H. Darmawan, MHI</w:t>
            </w:r>
          </w:p>
          <w:p w:rsidR="00A66E67" w:rsidRDefault="00970199">
            <w:pPr>
              <w:spacing w:after="0" w:line="240" w:lineRule="auto"/>
              <w:rPr>
                <w:rFonts w:ascii="Times New Arabic" w:hAnsi="Times New Arabic"/>
                <w:b/>
                <w:bCs/>
                <w:sz w:val="24"/>
                <w:szCs w:val="24"/>
                <w:u w:val="single"/>
                <w:lang w:val="id-ID"/>
              </w:rPr>
            </w:pPr>
            <w:r>
              <w:rPr>
                <w:rFonts w:ascii="Times New Arabic" w:hAnsi="Times New Arabic"/>
                <w:b/>
                <w:bCs/>
                <w:sz w:val="24"/>
                <w:szCs w:val="24"/>
              </w:rPr>
              <w:tab/>
            </w:r>
            <w:r>
              <w:rPr>
                <w:rFonts w:ascii="Times New Arabic" w:hAnsi="Times New Arabic"/>
                <w:sz w:val="24"/>
                <w:szCs w:val="24"/>
              </w:rPr>
              <w:t xml:space="preserve">NIP. </w:t>
            </w:r>
            <w:r>
              <w:rPr>
                <w:rFonts w:ascii="Times New Arabic" w:hAnsi="Times New Arabic" w:cs="Times New Roman"/>
                <w:sz w:val="24"/>
                <w:szCs w:val="24"/>
              </w:rPr>
              <w:t>19</w:t>
            </w:r>
            <w:r>
              <w:rPr>
                <w:rFonts w:ascii="Times New Arabic" w:hAnsi="Times New Arabic" w:cs="Times New Roman"/>
                <w:sz w:val="24"/>
                <w:szCs w:val="24"/>
                <w:lang w:val="id-ID"/>
              </w:rPr>
              <w:t>8004102005011004</w:t>
            </w:r>
          </w:p>
          <w:p w:rsidR="00A66E67" w:rsidRDefault="00A66E67">
            <w:pPr>
              <w:spacing w:after="0" w:line="240" w:lineRule="auto"/>
              <w:jc w:val="center"/>
              <w:rPr>
                <w:rFonts w:ascii="Times New Arabic" w:hAnsi="Times New Arabic"/>
                <w:sz w:val="24"/>
                <w:szCs w:val="24"/>
                <w:u w:val="single"/>
              </w:rPr>
            </w:pPr>
          </w:p>
        </w:tc>
        <w:tc>
          <w:tcPr>
            <w:tcW w:w="3862" w:type="dxa"/>
            <w:tcBorders>
              <w:top w:val="single" w:sz="4" w:space="0" w:color="FFFFFF"/>
              <w:left w:val="single" w:sz="4" w:space="0" w:color="FFFFFF"/>
              <w:bottom w:val="single" w:sz="4" w:space="0" w:color="FFFFFF"/>
              <w:right w:val="single" w:sz="4" w:space="0" w:color="FFFFFF"/>
            </w:tcBorders>
            <w:shd w:val="clear" w:color="auto" w:fill="auto"/>
          </w:tcPr>
          <w:p w:rsidR="00A66E67" w:rsidRDefault="00C42472">
            <w:pPr>
              <w:spacing w:after="0" w:line="240" w:lineRule="auto"/>
              <w:jc w:val="center"/>
              <w:rPr>
                <w:rFonts w:ascii="Times New Arabic" w:hAnsi="Times New Arabic"/>
                <w:sz w:val="24"/>
                <w:szCs w:val="24"/>
              </w:rPr>
            </w:pPr>
            <w:r>
              <w:rPr>
                <w:rFonts w:ascii="Times New Arabic" w:hAnsi="Times New Arabic"/>
                <w:noProof/>
                <w:sz w:val="24"/>
                <w:szCs w:val="24"/>
                <w:lang w:val="id-ID" w:eastAsia="id-ID"/>
              </w:rPr>
              <w:drawing>
                <wp:anchor distT="0" distB="0" distL="114300" distR="114300" simplePos="0" relativeHeight="251660288" behindDoc="1" locked="0" layoutInCell="1" allowOverlap="1" wp14:anchorId="5D15C3E8" wp14:editId="2709889A">
                  <wp:simplePos x="0" y="0"/>
                  <wp:positionH relativeFrom="column">
                    <wp:posOffset>332105</wp:posOffset>
                  </wp:positionH>
                  <wp:positionV relativeFrom="paragraph">
                    <wp:posOffset>8890</wp:posOffset>
                  </wp:positionV>
                  <wp:extent cx="1866900" cy="807504"/>
                  <wp:effectExtent l="0" t="0" r="0" b="0"/>
                  <wp:wrapNone/>
                  <wp:docPr id="3" name="Picture 3" descr="D:\A Turnitin\alya\imam amru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 Turnitin\alya\imam amrusi.jpg"/>
                          <pic:cNvPicPr>
                            <a:picLocks noChangeAspect="1" noChangeArrowheads="1"/>
                          </pic:cNvPicPr>
                        </pic:nvPicPr>
                        <pic:blipFill>
                          <a:blip r:embed="rId12">
                            <a:extLst>
                              <a:ext uri="{BEBA8EAE-BF5A-486C-A8C5-ECC9F3942E4B}">
                                <a14:imgProps xmlns:a14="http://schemas.microsoft.com/office/drawing/2010/main">
                                  <a14:imgLayer r:embed="rId13">
                                    <a14:imgEffect>
                                      <a14:artisticPhotocopy/>
                                    </a14:imgEffect>
                                    <a14:imgEffect>
                                      <a14:sharpenSoften amount="50000"/>
                                    </a14:imgEffect>
                                    <a14:imgEffect>
                                      <a14:colorTemperature colorTemp="11200"/>
                                    </a14:imgEffect>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866900" cy="80750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6E67" w:rsidRDefault="00A66E67">
            <w:pPr>
              <w:spacing w:after="0" w:line="240" w:lineRule="auto"/>
              <w:jc w:val="center"/>
              <w:rPr>
                <w:rFonts w:ascii="Times New Arabic" w:hAnsi="Times New Arabic"/>
                <w:sz w:val="24"/>
                <w:szCs w:val="24"/>
              </w:rPr>
            </w:pPr>
          </w:p>
          <w:p w:rsidR="00A66E67" w:rsidRDefault="00A66E67">
            <w:pPr>
              <w:spacing w:after="0" w:line="240" w:lineRule="auto"/>
              <w:jc w:val="center"/>
              <w:rPr>
                <w:rFonts w:ascii="Times New Arabic" w:hAnsi="Times New Arabic"/>
                <w:sz w:val="24"/>
                <w:szCs w:val="24"/>
              </w:rPr>
            </w:pPr>
          </w:p>
          <w:p w:rsidR="00A66E67" w:rsidRDefault="00A66E67">
            <w:pPr>
              <w:spacing w:after="0" w:line="240" w:lineRule="auto"/>
              <w:jc w:val="center"/>
              <w:rPr>
                <w:rFonts w:ascii="Times New Arabic" w:hAnsi="Times New Arabic"/>
                <w:sz w:val="24"/>
                <w:szCs w:val="24"/>
              </w:rPr>
            </w:pPr>
          </w:p>
          <w:p w:rsidR="00A66E67" w:rsidRDefault="00970199">
            <w:pPr>
              <w:spacing w:after="0" w:line="240" w:lineRule="auto"/>
              <w:jc w:val="center"/>
              <w:rPr>
                <w:rFonts w:ascii="Times New Arabic" w:hAnsi="Times New Arabic"/>
                <w:sz w:val="24"/>
                <w:szCs w:val="24"/>
                <w:u w:val="single"/>
              </w:rPr>
            </w:pPr>
            <w:r>
              <w:rPr>
                <w:rFonts w:ascii="Times New Arabic" w:hAnsi="Times New Arabic"/>
                <w:sz w:val="24"/>
                <w:szCs w:val="24"/>
                <w:u w:val="single"/>
              </w:rPr>
              <w:t>Dr. H. Imam Amrusi Jaelani, M.Ag</w:t>
            </w:r>
          </w:p>
          <w:p w:rsidR="00A66E67" w:rsidRDefault="00970199">
            <w:pPr>
              <w:spacing w:after="0" w:line="240" w:lineRule="auto"/>
              <w:rPr>
                <w:rFonts w:ascii="Times New Arabic" w:hAnsi="Times New Arabic"/>
                <w:sz w:val="24"/>
                <w:szCs w:val="24"/>
              </w:rPr>
            </w:pPr>
            <w:r>
              <w:rPr>
                <w:rFonts w:ascii="Times New Arabic" w:hAnsi="Times New Arabic"/>
                <w:b/>
                <w:bCs/>
                <w:sz w:val="24"/>
                <w:szCs w:val="24"/>
              </w:rPr>
              <w:tab/>
            </w:r>
            <w:r>
              <w:rPr>
                <w:rFonts w:ascii="Times New Arabic" w:hAnsi="Times New Arabic"/>
                <w:sz w:val="24"/>
                <w:szCs w:val="24"/>
              </w:rPr>
              <w:t>NIP. 197001031997031001</w:t>
            </w:r>
          </w:p>
        </w:tc>
      </w:tr>
      <w:tr w:rsidR="00A66E67">
        <w:tc>
          <w:tcPr>
            <w:tcW w:w="4076" w:type="dxa"/>
            <w:tcBorders>
              <w:top w:val="single" w:sz="4" w:space="0" w:color="FFFFFF"/>
              <w:left w:val="single" w:sz="4" w:space="0" w:color="FFFFFF"/>
              <w:bottom w:val="single" w:sz="4" w:space="0" w:color="FFFFFF"/>
              <w:right w:val="single" w:sz="4" w:space="0" w:color="FFFFFF"/>
            </w:tcBorders>
            <w:shd w:val="clear" w:color="auto" w:fill="auto"/>
          </w:tcPr>
          <w:p w:rsidR="00A66E67" w:rsidRDefault="00A66E67">
            <w:pPr>
              <w:spacing w:after="0" w:line="240" w:lineRule="auto"/>
              <w:jc w:val="center"/>
              <w:rPr>
                <w:rFonts w:ascii="Times New Arabic" w:hAnsi="Times New Arabic"/>
                <w:sz w:val="24"/>
                <w:szCs w:val="24"/>
              </w:rPr>
            </w:pPr>
          </w:p>
          <w:p w:rsidR="00A66E67" w:rsidRDefault="00970199">
            <w:pPr>
              <w:spacing w:after="0" w:line="240" w:lineRule="auto"/>
              <w:jc w:val="center"/>
              <w:rPr>
                <w:rFonts w:ascii="Times New Arabic" w:hAnsi="Times New Arabic"/>
                <w:sz w:val="24"/>
                <w:szCs w:val="24"/>
              </w:rPr>
            </w:pPr>
            <w:r>
              <w:rPr>
                <w:rFonts w:ascii="Times New Arabic" w:hAnsi="Times New Arabic"/>
                <w:sz w:val="24"/>
                <w:szCs w:val="24"/>
              </w:rPr>
              <w:t>Penguji III,</w:t>
            </w:r>
          </w:p>
        </w:tc>
        <w:tc>
          <w:tcPr>
            <w:tcW w:w="3862" w:type="dxa"/>
            <w:tcBorders>
              <w:top w:val="single" w:sz="4" w:space="0" w:color="FFFFFF"/>
              <w:left w:val="single" w:sz="4" w:space="0" w:color="FFFFFF"/>
              <w:bottom w:val="single" w:sz="4" w:space="0" w:color="FFFFFF"/>
              <w:right w:val="single" w:sz="4" w:space="0" w:color="FFFFFF"/>
            </w:tcBorders>
            <w:shd w:val="clear" w:color="auto" w:fill="auto"/>
          </w:tcPr>
          <w:p w:rsidR="00A66E67" w:rsidRDefault="00A66E67">
            <w:pPr>
              <w:spacing w:after="0" w:line="240" w:lineRule="auto"/>
              <w:jc w:val="center"/>
              <w:rPr>
                <w:rFonts w:ascii="Times New Arabic" w:hAnsi="Times New Arabic"/>
                <w:sz w:val="24"/>
                <w:szCs w:val="24"/>
              </w:rPr>
            </w:pPr>
          </w:p>
          <w:p w:rsidR="00A66E67" w:rsidRDefault="00C42472">
            <w:pPr>
              <w:spacing w:after="0" w:line="240" w:lineRule="auto"/>
              <w:jc w:val="center"/>
              <w:rPr>
                <w:rFonts w:ascii="Times New Arabic" w:hAnsi="Times New Arabic"/>
                <w:sz w:val="24"/>
                <w:szCs w:val="24"/>
              </w:rPr>
            </w:pPr>
            <w:r>
              <w:rPr>
                <w:rFonts w:ascii="Times New Arabic" w:hAnsi="Times New Arabic"/>
                <w:noProof/>
                <w:sz w:val="24"/>
                <w:szCs w:val="24"/>
                <w:lang w:val="id-ID" w:eastAsia="id-ID"/>
              </w:rPr>
              <w:drawing>
                <wp:anchor distT="0" distB="0" distL="114300" distR="114300" simplePos="0" relativeHeight="251658240" behindDoc="1" locked="0" layoutInCell="1" allowOverlap="1" wp14:anchorId="33CA564F" wp14:editId="745DF0C9">
                  <wp:simplePos x="0" y="0"/>
                  <wp:positionH relativeFrom="column">
                    <wp:posOffset>238125</wp:posOffset>
                  </wp:positionH>
                  <wp:positionV relativeFrom="paragraph">
                    <wp:posOffset>127635</wp:posOffset>
                  </wp:positionV>
                  <wp:extent cx="1719513" cy="1066800"/>
                  <wp:effectExtent l="0" t="0" r="0" b="0"/>
                  <wp:wrapNone/>
                  <wp:docPr id="1" name="Picture 1" descr="D:\A Turnitin\WIDAD\New folder\mif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 Turnitin\WIDAD\New folder\mifta.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9513"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00970199">
              <w:rPr>
                <w:rFonts w:ascii="Times New Arabic" w:hAnsi="Times New Arabic"/>
                <w:sz w:val="24"/>
                <w:szCs w:val="24"/>
              </w:rPr>
              <w:t>Penguji IV,</w:t>
            </w:r>
          </w:p>
        </w:tc>
      </w:tr>
      <w:tr w:rsidR="00A66E67">
        <w:tc>
          <w:tcPr>
            <w:tcW w:w="4076" w:type="dxa"/>
            <w:tcBorders>
              <w:top w:val="single" w:sz="4" w:space="0" w:color="FFFFFF"/>
              <w:left w:val="single" w:sz="4" w:space="0" w:color="FFFFFF"/>
              <w:bottom w:val="single" w:sz="4" w:space="0" w:color="FFFFFF"/>
              <w:right w:val="single" w:sz="4" w:space="0" w:color="FFFFFF"/>
            </w:tcBorders>
            <w:shd w:val="clear" w:color="auto" w:fill="auto"/>
          </w:tcPr>
          <w:p w:rsidR="00A66E67" w:rsidRDefault="00C42472">
            <w:pPr>
              <w:spacing w:after="0" w:line="240" w:lineRule="auto"/>
              <w:jc w:val="center"/>
              <w:rPr>
                <w:rFonts w:ascii="Times New Arabic" w:hAnsi="Times New Arabic"/>
                <w:sz w:val="24"/>
                <w:szCs w:val="24"/>
              </w:rPr>
            </w:pPr>
            <w:r>
              <w:rPr>
                <w:rFonts w:ascii="Times New Arabic" w:hAnsi="Times New Arabic"/>
                <w:noProof/>
                <w:sz w:val="24"/>
                <w:szCs w:val="24"/>
                <w:lang w:val="id-ID" w:eastAsia="id-ID"/>
              </w:rPr>
              <w:drawing>
                <wp:anchor distT="0" distB="0" distL="114300" distR="114300" simplePos="0" relativeHeight="251659264" behindDoc="1" locked="0" layoutInCell="1" allowOverlap="1" wp14:anchorId="52EB31ED" wp14:editId="23E721F3">
                  <wp:simplePos x="0" y="0"/>
                  <wp:positionH relativeFrom="column">
                    <wp:posOffset>129540</wp:posOffset>
                  </wp:positionH>
                  <wp:positionV relativeFrom="paragraph">
                    <wp:posOffset>140970</wp:posOffset>
                  </wp:positionV>
                  <wp:extent cx="1857375" cy="984083"/>
                  <wp:effectExtent l="0" t="0" r="0" b="6985"/>
                  <wp:wrapNone/>
                  <wp:docPr id="2" name="Picture 2" descr="D:\A Turnitin\amel\ttd\ttd suyiqno pak oy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 Turnitin\amel\ttd\ttd suyiqno pak oyik.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57375" cy="984083"/>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66E67" w:rsidRDefault="00A66E67">
            <w:pPr>
              <w:spacing w:after="0" w:line="240" w:lineRule="auto"/>
              <w:jc w:val="center"/>
              <w:rPr>
                <w:rFonts w:ascii="Times New Arabic" w:hAnsi="Times New Arabic"/>
                <w:sz w:val="24"/>
                <w:szCs w:val="24"/>
              </w:rPr>
            </w:pPr>
          </w:p>
          <w:p w:rsidR="00A66E67" w:rsidRDefault="00A66E67">
            <w:pPr>
              <w:spacing w:after="0" w:line="240" w:lineRule="auto"/>
              <w:jc w:val="center"/>
              <w:rPr>
                <w:rFonts w:ascii="Times New Arabic" w:hAnsi="Times New Arabic"/>
                <w:sz w:val="24"/>
                <w:szCs w:val="24"/>
              </w:rPr>
            </w:pPr>
          </w:p>
          <w:p w:rsidR="00A66E67" w:rsidRDefault="00A66E67">
            <w:pPr>
              <w:spacing w:after="0" w:line="240" w:lineRule="auto"/>
              <w:jc w:val="center"/>
              <w:rPr>
                <w:rFonts w:ascii="Times New Arabic" w:hAnsi="Times New Arabic"/>
                <w:sz w:val="24"/>
                <w:szCs w:val="24"/>
              </w:rPr>
            </w:pPr>
          </w:p>
          <w:p w:rsidR="00A66E67" w:rsidRDefault="00970199">
            <w:pPr>
              <w:spacing w:after="0" w:line="240" w:lineRule="auto"/>
              <w:jc w:val="center"/>
              <w:rPr>
                <w:rFonts w:ascii="Times New Arabic" w:hAnsi="Times New Arabic"/>
                <w:sz w:val="24"/>
                <w:szCs w:val="24"/>
                <w:u w:val="single"/>
              </w:rPr>
            </w:pPr>
            <w:r>
              <w:rPr>
                <w:rFonts w:ascii="Times New Arabic" w:hAnsi="Times New Arabic"/>
                <w:sz w:val="24"/>
                <w:szCs w:val="24"/>
                <w:u w:val="single"/>
              </w:rPr>
              <w:t>Suyikno, S.Ag, MH.</w:t>
            </w:r>
          </w:p>
          <w:p w:rsidR="00A66E67" w:rsidRDefault="00970199">
            <w:pPr>
              <w:spacing w:after="0" w:line="240" w:lineRule="auto"/>
              <w:rPr>
                <w:rFonts w:ascii="Times New Arabic" w:hAnsi="Times New Arabic"/>
                <w:b/>
                <w:bCs/>
              </w:rPr>
            </w:pPr>
            <w:r>
              <w:rPr>
                <w:rFonts w:ascii="Times New Arabic" w:hAnsi="Times New Arabic"/>
                <w:b/>
                <w:bCs/>
                <w:sz w:val="24"/>
                <w:szCs w:val="24"/>
              </w:rPr>
              <w:tab/>
            </w:r>
            <w:r>
              <w:rPr>
                <w:rFonts w:ascii="Times New Arabic" w:hAnsi="Times New Arabic"/>
                <w:sz w:val="24"/>
                <w:szCs w:val="24"/>
              </w:rPr>
              <w:t>NIP. 197307052011011001</w:t>
            </w:r>
          </w:p>
        </w:tc>
        <w:tc>
          <w:tcPr>
            <w:tcW w:w="3862" w:type="dxa"/>
            <w:tcBorders>
              <w:top w:val="single" w:sz="4" w:space="0" w:color="FFFFFF"/>
              <w:left w:val="single" w:sz="4" w:space="0" w:color="FFFFFF"/>
              <w:bottom w:val="single" w:sz="4" w:space="0" w:color="FFFFFF"/>
              <w:right w:val="single" w:sz="4" w:space="0" w:color="FFFFFF"/>
            </w:tcBorders>
            <w:shd w:val="clear" w:color="auto" w:fill="auto"/>
          </w:tcPr>
          <w:p w:rsidR="00A66E67" w:rsidRDefault="00A66E67">
            <w:pPr>
              <w:spacing w:after="0" w:line="240" w:lineRule="auto"/>
              <w:jc w:val="center"/>
              <w:rPr>
                <w:rFonts w:ascii="Times New Arabic" w:hAnsi="Times New Arabic"/>
                <w:sz w:val="24"/>
                <w:szCs w:val="24"/>
              </w:rPr>
            </w:pPr>
          </w:p>
          <w:p w:rsidR="00A66E67" w:rsidRDefault="00A66E67">
            <w:pPr>
              <w:spacing w:after="0" w:line="240" w:lineRule="auto"/>
              <w:jc w:val="center"/>
              <w:rPr>
                <w:rFonts w:ascii="Times New Arabic" w:hAnsi="Times New Arabic"/>
                <w:sz w:val="24"/>
                <w:szCs w:val="24"/>
              </w:rPr>
            </w:pPr>
          </w:p>
          <w:p w:rsidR="00A66E67" w:rsidRDefault="00A66E67">
            <w:pPr>
              <w:spacing w:after="0" w:line="240" w:lineRule="auto"/>
              <w:jc w:val="center"/>
              <w:rPr>
                <w:rFonts w:ascii="Times New Arabic" w:hAnsi="Times New Arabic"/>
                <w:sz w:val="24"/>
                <w:szCs w:val="24"/>
              </w:rPr>
            </w:pPr>
          </w:p>
          <w:p w:rsidR="00A66E67" w:rsidRDefault="00A66E67">
            <w:pPr>
              <w:spacing w:after="0" w:line="240" w:lineRule="auto"/>
              <w:jc w:val="center"/>
              <w:rPr>
                <w:rFonts w:ascii="Times New Arabic" w:hAnsi="Times New Arabic"/>
                <w:sz w:val="24"/>
                <w:szCs w:val="24"/>
              </w:rPr>
            </w:pPr>
          </w:p>
          <w:p w:rsidR="00A66E67" w:rsidRDefault="00970199">
            <w:pPr>
              <w:spacing w:after="0" w:line="240" w:lineRule="auto"/>
              <w:rPr>
                <w:rFonts w:ascii="Times New Arabic" w:hAnsi="Times New Arabic"/>
                <w:sz w:val="24"/>
                <w:szCs w:val="24"/>
                <w:u w:val="single"/>
              </w:rPr>
            </w:pPr>
            <w:r>
              <w:rPr>
                <w:rFonts w:ascii="Times New Arabic" w:hAnsi="Times New Arabic"/>
                <w:sz w:val="24"/>
                <w:szCs w:val="24"/>
                <w:u w:val="single"/>
              </w:rPr>
              <w:t>Miftakhur Rokhman Habibi, M.H</w:t>
            </w:r>
          </w:p>
          <w:p w:rsidR="00A66E67" w:rsidRDefault="00970199">
            <w:pPr>
              <w:spacing w:after="0" w:line="240" w:lineRule="auto"/>
              <w:rPr>
                <w:rFonts w:ascii="Times New Arabic" w:hAnsi="Times New Arabic"/>
                <w:sz w:val="24"/>
                <w:szCs w:val="24"/>
                <w:u w:val="single"/>
              </w:rPr>
            </w:pPr>
            <w:r>
              <w:rPr>
                <w:rFonts w:ascii="Times New Arabic" w:hAnsi="Times New Arabic"/>
                <w:sz w:val="24"/>
                <w:szCs w:val="24"/>
              </w:rPr>
              <w:t>NIP. 198812162019031014</w:t>
            </w:r>
          </w:p>
        </w:tc>
      </w:tr>
    </w:tbl>
    <w:p w:rsidR="00A66E67" w:rsidRDefault="00A66E67">
      <w:pPr>
        <w:spacing w:after="0" w:line="360" w:lineRule="auto"/>
        <w:rPr>
          <w:rFonts w:ascii="Times New Arabic" w:hAnsi="Times New Arabic"/>
          <w:sz w:val="24"/>
          <w:szCs w:val="24"/>
        </w:rPr>
      </w:pPr>
    </w:p>
    <w:p w:rsidR="00A66E67" w:rsidRDefault="00970199">
      <w:pPr>
        <w:spacing w:after="0"/>
        <w:jc w:val="center"/>
        <w:rPr>
          <w:rFonts w:ascii="Times New Arabic" w:hAnsi="Times New Arabic"/>
          <w:sz w:val="24"/>
          <w:szCs w:val="24"/>
        </w:rPr>
      </w:pPr>
      <w:r>
        <w:rPr>
          <w:rFonts w:ascii="Times New Arabic" w:hAnsi="Times New Arabic"/>
          <w:sz w:val="24"/>
          <w:szCs w:val="24"/>
        </w:rPr>
        <w:t>Surabaya, 09 Juni 2020</w:t>
      </w:r>
    </w:p>
    <w:p w:rsidR="00A66E67" w:rsidRDefault="00970199">
      <w:pPr>
        <w:spacing w:after="0"/>
        <w:jc w:val="center"/>
        <w:rPr>
          <w:rFonts w:ascii="Times New Arabic" w:hAnsi="Times New Arabic"/>
          <w:sz w:val="24"/>
          <w:szCs w:val="24"/>
        </w:rPr>
      </w:pPr>
      <w:r>
        <w:rPr>
          <w:rFonts w:ascii="Times New Arabic" w:hAnsi="Times New Arabic"/>
          <w:sz w:val="24"/>
          <w:szCs w:val="24"/>
        </w:rPr>
        <w:t>Menegaskan,</w:t>
      </w:r>
    </w:p>
    <w:p w:rsidR="00A66E67" w:rsidRDefault="00970199">
      <w:pPr>
        <w:spacing w:after="0"/>
        <w:jc w:val="center"/>
        <w:rPr>
          <w:rFonts w:ascii="Times New Arabic" w:hAnsi="Times New Arabic"/>
          <w:sz w:val="24"/>
          <w:szCs w:val="24"/>
        </w:rPr>
      </w:pPr>
      <w:r>
        <w:rPr>
          <w:rFonts w:ascii="Times New Arabic" w:hAnsi="Times New Arabic"/>
          <w:sz w:val="24"/>
          <w:szCs w:val="24"/>
        </w:rPr>
        <w:t>Fakultas Syariah dan Hukum</w:t>
      </w:r>
    </w:p>
    <w:p w:rsidR="00A66E67" w:rsidRDefault="00970199">
      <w:pPr>
        <w:spacing w:after="0"/>
        <w:jc w:val="center"/>
        <w:rPr>
          <w:rFonts w:ascii="Times New Arabic" w:hAnsi="Times New Arabic"/>
          <w:sz w:val="24"/>
          <w:szCs w:val="24"/>
        </w:rPr>
      </w:pPr>
      <w:r>
        <w:rPr>
          <w:rFonts w:ascii="Times New Arabic" w:hAnsi="Times New Arabic"/>
          <w:sz w:val="24"/>
          <w:szCs w:val="24"/>
        </w:rPr>
        <w:t>Universitas Islam Negeri Sunan Ampel Surabaya</w:t>
      </w:r>
    </w:p>
    <w:p w:rsidR="00A66E67" w:rsidRDefault="00A66E67">
      <w:pPr>
        <w:spacing w:after="0"/>
        <w:jc w:val="center"/>
        <w:rPr>
          <w:rFonts w:ascii="Times New Arabic" w:hAnsi="Times New Arabic"/>
          <w:sz w:val="24"/>
          <w:szCs w:val="24"/>
        </w:rPr>
      </w:pPr>
    </w:p>
    <w:p w:rsidR="00A66E67" w:rsidRDefault="00A66E67">
      <w:pPr>
        <w:spacing w:after="0"/>
        <w:jc w:val="center"/>
        <w:rPr>
          <w:rFonts w:ascii="Times New Arabic" w:hAnsi="Times New Arabic"/>
          <w:sz w:val="24"/>
          <w:szCs w:val="24"/>
        </w:rPr>
      </w:pPr>
    </w:p>
    <w:p w:rsidR="00A66E67" w:rsidRDefault="00A66E67">
      <w:pPr>
        <w:spacing w:after="0"/>
        <w:jc w:val="center"/>
        <w:rPr>
          <w:rFonts w:ascii="Times New Arabic" w:hAnsi="Times New Arabic"/>
          <w:sz w:val="24"/>
          <w:szCs w:val="24"/>
        </w:rPr>
      </w:pPr>
    </w:p>
    <w:p w:rsidR="00A66E67" w:rsidRDefault="00A66E67">
      <w:pPr>
        <w:spacing w:after="0"/>
        <w:jc w:val="center"/>
        <w:rPr>
          <w:rFonts w:ascii="Times New Arabic" w:hAnsi="Times New Arabic"/>
          <w:sz w:val="24"/>
          <w:szCs w:val="24"/>
        </w:rPr>
      </w:pPr>
    </w:p>
    <w:p w:rsidR="00A66E67" w:rsidRDefault="00970199">
      <w:pPr>
        <w:spacing w:after="0"/>
        <w:jc w:val="center"/>
        <w:rPr>
          <w:rFonts w:ascii="Times New Arabic" w:hAnsi="Times New Arabic"/>
          <w:b/>
          <w:bCs/>
          <w:sz w:val="24"/>
          <w:szCs w:val="24"/>
          <w:u w:val="single"/>
        </w:rPr>
      </w:pPr>
      <w:r>
        <w:rPr>
          <w:rFonts w:ascii="Times New Arabic" w:hAnsi="Times New Arabic"/>
          <w:b/>
          <w:bCs/>
          <w:sz w:val="24"/>
          <w:szCs w:val="24"/>
          <w:u w:val="single"/>
        </w:rPr>
        <w:t>Dr. H Masruhan, M.Ag.</w:t>
      </w:r>
    </w:p>
    <w:p w:rsidR="00A66E67" w:rsidRDefault="00970199">
      <w:pPr>
        <w:spacing w:after="0"/>
        <w:jc w:val="center"/>
        <w:rPr>
          <w:rFonts w:ascii="Times New Arabic" w:hAnsi="Times New Arabic"/>
          <w:b/>
          <w:bCs/>
          <w:sz w:val="24"/>
          <w:szCs w:val="24"/>
        </w:rPr>
      </w:pPr>
      <w:r>
        <w:rPr>
          <w:rFonts w:ascii="Times New Arabic" w:hAnsi="Times New Arabic"/>
          <w:b/>
          <w:bCs/>
          <w:sz w:val="24"/>
          <w:szCs w:val="24"/>
        </w:rPr>
        <w:t>NIP.195904041988031003</w:t>
      </w:r>
    </w:p>
    <w:p w:rsidR="00A66E67" w:rsidRDefault="00970199">
      <w:pPr>
        <w:rPr>
          <w:rFonts w:ascii="Times New Arabic" w:hAnsi="Times New Arabic"/>
          <w:b/>
          <w:bCs/>
          <w:sz w:val="24"/>
          <w:szCs w:val="24"/>
        </w:rPr>
      </w:pPr>
      <w:r>
        <w:rPr>
          <w:rFonts w:ascii="Times New Arabic" w:hAnsi="Times New Arabic"/>
          <w:b/>
          <w:bCs/>
          <w:sz w:val="24"/>
          <w:szCs w:val="24"/>
        </w:rPr>
        <w:br w:type="page"/>
      </w:r>
    </w:p>
    <w:p w:rsidR="00581479" w:rsidRDefault="00581479" w:rsidP="00581479">
      <w:pPr>
        <w:jc w:val="center"/>
        <w:rPr>
          <w:rFonts w:ascii="Times New Roman" w:hAnsi="Times New Roman" w:cs="Times New Roman"/>
          <w:sz w:val="24"/>
          <w:szCs w:val="24"/>
        </w:rPr>
        <w:sectPr w:rsidR="00581479">
          <w:footerReference w:type="default" r:id="rId16"/>
          <w:pgSz w:w="11906" w:h="16838" w:code="9"/>
          <w:pgMar w:top="2268" w:right="1701" w:bottom="1701" w:left="2268" w:header="720" w:footer="720" w:gutter="0"/>
          <w:pgNumType w:fmt="lowerRoman" w:start="1"/>
          <w:cols w:space="720"/>
          <w:docGrid w:linePitch="360"/>
        </w:sectPr>
      </w:pPr>
    </w:p>
    <w:p w:rsidR="00581479" w:rsidRPr="00E57E7A" w:rsidRDefault="00581479" w:rsidP="00581479">
      <w:pPr>
        <w:jc w:val="center"/>
        <w:rPr>
          <w:rFonts w:ascii="Times New Roman" w:hAnsi="Times New Roman" w:cs="Times New Roman"/>
          <w:sz w:val="24"/>
          <w:szCs w:val="24"/>
        </w:rPr>
      </w:pPr>
      <w:r>
        <w:rPr>
          <w:noProof/>
          <w:lang w:val="id-ID" w:eastAsia="id-ID"/>
        </w:rPr>
        <w:lastRenderedPageBreak/>
        <mc:AlternateContent>
          <mc:Choice Requires="wps">
            <w:drawing>
              <wp:anchor distT="0" distB="0" distL="114300" distR="114300" simplePos="0" relativeHeight="251668480" behindDoc="0" locked="0" layoutInCell="1" allowOverlap="1" wp14:anchorId="399F0003" wp14:editId="23D04031">
                <wp:simplePos x="0" y="0"/>
                <wp:positionH relativeFrom="column">
                  <wp:posOffset>-1308100</wp:posOffset>
                </wp:positionH>
                <wp:positionV relativeFrom="paragraph">
                  <wp:posOffset>-107950</wp:posOffset>
                </wp:positionV>
                <wp:extent cx="7249160" cy="635"/>
                <wp:effectExtent l="0" t="19050" r="27940" b="56515"/>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49160" cy="635"/>
                        </a:xfrm>
                        <a:prstGeom prst="straightConnector1">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5" o:spid="_x0000_s1026" type="#_x0000_t32" style="position:absolute;margin-left:-103pt;margin-top:-8.5pt;width:570.8pt;height:.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zeONQIAAGAEAAAOAAAAZHJzL2Uyb0RvYy54bWysVMFu2zAMvQ/YPwi6p45TJ02NOkVhJ7t0&#10;a4B2H6BIsi3UFgVJjRMM+/dRihO022UY5oNMWeTjI/nku/tD35G9tE6BLmh6NaVEag5C6aag3182&#10;kyUlzjMtWAdaFvQoHb1fff50N5hczqCFTkhLEES7fDAFbb03eZI43sqeuSswUuNhDbZnHre2SYRl&#10;A6L3XTKbThfJAFYYC1w6h1+r0yFdRfy6ltw/1bWTnnQFRW4+rjauu7AmqzuWN5aZVvGRBvsHFj1T&#10;GpNeoCrmGXmz6g+oXnELDmp/xaFPoK4Vl7EGrCad/lbNc8uMjLVgc5y5tMn9P1j+bb+1RImCZnNK&#10;NOtxRs/eMtW0njxYCwMpQWvsI1iCLtivwbgcw0q9taFiftDP5hH4qyMaypbpRkbeL0eDWGmISD6E&#10;hI0zmHU3fAWBPuzNQ2zeobZ9gMS2kEOc0fEyI3nwhOPHm1l2my5wlBzPFteRUcLyc6ixzn+R0JNg&#10;FNSNpVxqSGMitn90PhBj+Tkg5NWwUV0XJdFpMhR0fpPOQ6reYIM8SuT1pR0H7aBTIriHQGebXdlZ&#10;smdBZvGJdePJezcLb1pE+FYysR5tz1R3spFOpwMeFosER+ukox+309v1cr3MJtlssZ5k06qaPGzK&#10;bLLYpDfz6roqyyr9GapLs7xVQkgd2J01nWZ/p5nxdp3UeFH1pTHJR/TYQSR7fkfScdphwCep7EAc&#10;t/asApRxdB6vXLgn7/dov/8xrH4BAAD//wMAUEsDBBQABgAIAAAAIQAzW93M4AAAAAwBAAAPAAAA&#10;ZHJzL2Rvd25yZXYueG1sTI/BTsMwEETvSPyDtUjcWqdpa0iIUxUkDvQELdzd2MQR8Tqy3TT9e7Yn&#10;uM3ujmbfVJvJ9Ww0IXYeJSzmGTCDjdcdthI+D6+zR2AxKdSq92gkXEyETX17U6lS+zN+mHGfWkYh&#10;GEslwaY0lJzHxhqn4twPBun27YNTicbQch3UmcJdz/MsE9ypDumDVYN5sab52Z+cBLHaHVbL5/yt&#10;8Lu0br7Gd3sJWynv76btE7BkpvRnhis+oUNNTEd/Qh1ZL2GWZ4LKJFKLBxJkKZZrAex43YgCeF3x&#10;/yXqXwAAAP//AwBQSwECLQAUAAYACAAAACEAtoM4kv4AAADhAQAAEwAAAAAAAAAAAAAAAAAAAAAA&#10;W0NvbnRlbnRfVHlwZXNdLnhtbFBLAQItABQABgAIAAAAIQA4/SH/1gAAAJQBAAALAAAAAAAAAAAA&#10;AAAAAC8BAABfcmVscy8ucmVsc1BLAQItABQABgAIAAAAIQDXNzeONQIAAGAEAAAOAAAAAAAAAAAA&#10;AAAAAC4CAABkcnMvZTJvRG9jLnhtbFBLAQItABQABgAIAAAAIQAzW93M4AAAAAwBAAAPAAAAAAAA&#10;AAAAAAAAAI8EAABkcnMvZG93bnJldi54bWxQSwUGAAAAAAQABADzAAAAnAUAAAAA&#10;" strokeweight="4.5pt">
                <v:stroke linestyle="thickThin"/>
              </v:shape>
            </w:pict>
          </mc:Fallback>
        </mc:AlternateContent>
      </w:r>
      <w:r w:rsidRPr="00E57E7A">
        <w:rPr>
          <w:rFonts w:ascii="Times New Roman" w:hAnsi="Times New Roman" w:cs="Times New Roman"/>
          <w:sz w:val="24"/>
          <w:szCs w:val="24"/>
        </w:rPr>
        <w:t>LEMBAR PERNYATAAN PERSETUJUAN PUBLIKASI</w:t>
      </w:r>
    </w:p>
    <w:p w:rsidR="00581479" w:rsidRPr="00E57E7A" w:rsidRDefault="00581479" w:rsidP="00581479">
      <w:pPr>
        <w:tabs>
          <w:tab w:val="left" w:pos="2955"/>
        </w:tabs>
        <w:spacing w:after="0"/>
        <w:jc w:val="center"/>
        <w:rPr>
          <w:rFonts w:ascii="Times New Roman" w:hAnsi="Times New Roman" w:cs="Times New Roman"/>
          <w:sz w:val="24"/>
          <w:szCs w:val="24"/>
        </w:rPr>
      </w:pPr>
      <w:r w:rsidRPr="00E57E7A">
        <w:rPr>
          <w:rFonts w:ascii="Times New Roman" w:hAnsi="Times New Roman" w:cs="Times New Roman"/>
          <w:sz w:val="24"/>
          <w:szCs w:val="24"/>
        </w:rPr>
        <w:t>KARYA ILMIAH UNTUK KEPENTINGAN AKADEMIS</w:t>
      </w:r>
    </w:p>
    <w:p w:rsidR="00581479" w:rsidRPr="00E57E7A" w:rsidRDefault="00581479" w:rsidP="00581479">
      <w:pPr>
        <w:tabs>
          <w:tab w:val="left" w:pos="2955"/>
        </w:tabs>
        <w:spacing w:after="0"/>
        <w:jc w:val="both"/>
        <w:rPr>
          <w:rFonts w:ascii="Times New Roman" w:hAnsi="Times New Roman" w:cs="Times New Roman"/>
          <w:sz w:val="24"/>
          <w:szCs w:val="24"/>
        </w:rPr>
      </w:pPr>
    </w:p>
    <w:p w:rsidR="00581479" w:rsidRPr="00E57E7A" w:rsidRDefault="00581479" w:rsidP="00581479">
      <w:pPr>
        <w:tabs>
          <w:tab w:val="left" w:pos="2955"/>
        </w:tabs>
        <w:spacing w:after="0"/>
        <w:jc w:val="both"/>
        <w:rPr>
          <w:rFonts w:ascii="Times New Roman" w:hAnsi="Times New Roman" w:cs="Times New Roman"/>
          <w:sz w:val="24"/>
          <w:szCs w:val="24"/>
        </w:rPr>
      </w:pPr>
      <w:r w:rsidRPr="00E57E7A">
        <w:rPr>
          <w:rFonts w:ascii="Times New Roman" w:hAnsi="Times New Roman" w:cs="Times New Roman"/>
          <w:sz w:val="24"/>
          <w:szCs w:val="24"/>
        </w:rPr>
        <w:t>Sebagai sivitas akademika UIN Sunan Ampel Surabaya, yang bertanda tangan di bawah ini, saya:</w:t>
      </w:r>
    </w:p>
    <w:p w:rsidR="00581479" w:rsidRPr="00E57E7A" w:rsidRDefault="00581479" w:rsidP="00581479">
      <w:pPr>
        <w:tabs>
          <w:tab w:val="left" w:pos="2955"/>
        </w:tabs>
        <w:spacing w:after="0"/>
        <w:jc w:val="both"/>
        <w:rPr>
          <w:rFonts w:ascii="Times New Roman" w:hAnsi="Times New Roman" w:cs="Times New Roman"/>
          <w:sz w:val="24"/>
          <w:szCs w:val="24"/>
        </w:rPr>
      </w:pPr>
    </w:p>
    <w:p w:rsidR="00581479" w:rsidRPr="007D7505" w:rsidRDefault="00581479" w:rsidP="006438A3">
      <w:pPr>
        <w:spacing w:after="0"/>
        <w:jc w:val="both"/>
        <w:rPr>
          <w:rFonts w:ascii="Times New Roman" w:hAnsi="Times New Roman" w:cs="Times New Roman"/>
          <w:sz w:val="24"/>
          <w:szCs w:val="24"/>
          <w:lang w:val="id-ID"/>
        </w:rPr>
      </w:pPr>
      <w:r>
        <w:rPr>
          <w:rFonts w:ascii="Times New Roman" w:hAnsi="Times New Roman" w:cs="Times New Roman"/>
          <w:sz w:val="24"/>
          <w:szCs w:val="24"/>
        </w:rPr>
        <w:t>Nama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6438A3">
        <w:rPr>
          <w:rFonts w:ascii="Times New Arabic" w:hAnsi="Times New Arabic" w:cs="Times New Roman"/>
          <w:bCs/>
          <w:sz w:val="24"/>
          <w:szCs w:val="24"/>
        </w:rPr>
        <w:t>Widad Mahboub</w:t>
      </w:r>
    </w:p>
    <w:p w:rsidR="00581479" w:rsidRPr="007D7505" w:rsidRDefault="00581479" w:rsidP="006438A3">
      <w:pPr>
        <w:spacing w:after="0"/>
        <w:jc w:val="both"/>
        <w:rPr>
          <w:rFonts w:ascii="Times New Roman" w:hAnsi="Times New Roman" w:cs="Times New Roman"/>
          <w:sz w:val="24"/>
          <w:szCs w:val="24"/>
          <w:lang w:val="id-ID"/>
        </w:rPr>
      </w:pPr>
      <w:r>
        <w:rPr>
          <w:rFonts w:ascii="Times New Roman" w:hAnsi="Times New Roman" w:cs="Times New Roman"/>
          <w:sz w:val="24"/>
          <w:szCs w:val="24"/>
        </w:rPr>
        <w:t>NIM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6438A3">
        <w:rPr>
          <w:rFonts w:ascii="Times New Arabic" w:hAnsi="Times New Arabic" w:cs="Times New Roman"/>
          <w:bCs/>
          <w:sz w:val="24"/>
          <w:szCs w:val="24"/>
        </w:rPr>
        <w:t>C92216210</w:t>
      </w:r>
    </w:p>
    <w:p w:rsidR="00581479" w:rsidRPr="007D7505" w:rsidRDefault="00581479" w:rsidP="00581479">
      <w:pPr>
        <w:spacing w:after="0"/>
        <w:jc w:val="both"/>
        <w:rPr>
          <w:rFonts w:ascii="Times New Roman" w:hAnsi="Times New Roman" w:cs="Times New Roman"/>
          <w:sz w:val="24"/>
          <w:szCs w:val="24"/>
          <w:lang w:val="id-ID"/>
        </w:rPr>
      </w:pPr>
      <w:r w:rsidRPr="00E57E7A">
        <w:rPr>
          <w:rFonts w:ascii="Times New Roman" w:hAnsi="Times New Roman" w:cs="Times New Roman"/>
          <w:sz w:val="24"/>
          <w:szCs w:val="24"/>
        </w:rPr>
        <w:t>Fakultas/Jurusan</w:t>
      </w:r>
      <w:r w:rsidRPr="00E57E7A">
        <w:rPr>
          <w:rFonts w:ascii="Times New Roman" w:hAnsi="Times New Roman" w:cs="Times New Roman"/>
          <w:sz w:val="24"/>
          <w:szCs w:val="24"/>
        </w:rPr>
        <w:tab/>
        <w:t>: Syariah dan Hukum/</w:t>
      </w:r>
      <w:r>
        <w:rPr>
          <w:rFonts w:ascii="Times New Roman" w:hAnsi="Times New Roman" w:cs="Times New Roman"/>
          <w:sz w:val="24"/>
          <w:szCs w:val="24"/>
          <w:lang w:val="id-ID"/>
        </w:rPr>
        <w:t>Hukum Ekonomi Syariah</w:t>
      </w:r>
    </w:p>
    <w:p w:rsidR="00581479" w:rsidRPr="00951C24" w:rsidRDefault="00581479" w:rsidP="006438A3">
      <w:pPr>
        <w:spacing w:after="0"/>
        <w:jc w:val="both"/>
        <w:rPr>
          <w:rFonts w:ascii="Times New Arabic" w:hAnsi="Times New Arabic" w:cs="Times New Roman"/>
          <w:sz w:val="24"/>
          <w:szCs w:val="24"/>
          <w:lang w:val="id-ID"/>
        </w:rPr>
      </w:pPr>
      <w:r w:rsidRPr="00951C24">
        <w:rPr>
          <w:rFonts w:ascii="Times New Arabic" w:hAnsi="Times New Arabic" w:cs="Times New Roman"/>
          <w:sz w:val="24"/>
          <w:szCs w:val="24"/>
        </w:rPr>
        <w:t>E-mail</w:t>
      </w:r>
      <w:r w:rsidRPr="00951C24">
        <w:rPr>
          <w:rFonts w:ascii="Times New Arabic" w:hAnsi="Times New Arabic" w:cs="Times New Roman"/>
          <w:sz w:val="24"/>
          <w:szCs w:val="24"/>
        </w:rPr>
        <w:tab/>
      </w:r>
      <w:r w:rsidRPr="00951C24">
        <w:rPr>
          <w:rFonts w:ascii="Times New Arabic" w:hAnsi="Times New Arabic" w:cs="Times New Roman"/>
          <w:sz w:val="24"/>
          <w:szCs w:val="24"/>
        </w:rPr>
        <w:tab/>
      </w:r>
      <w:r w:rsidRPr="00951C24">
        <w:rPr>
          <w:rFonts w:ascii="Times New Arabic" w:hAnsi="Times New Arabic" w:cs="Times New Roman"/>
          <w:sz w:val="24"/>
          <w:szCs w:val="24"/>
        </w:rPr>
        <w:tab/>
        <w:t xml:space="preserve">: </w:t>
      </w:r>
      <w:r w:rsidR="006438A3">
        <w:rPr>
          <w:rStyle w:val="go"/>
          <w:rFonts w:asciiTheme="majorBidi" w:hAnsiTheme="majorBidi" w:cstheme="majorBidi"/>
          <w:sz w:val="24"/>
          <w:szCs w:val="24"/>
          <w:lang w:val="id-ID"/>
        </w:rPr>
        <w:t>w</w:t>
      </w:r>
      <w:r w:rsidR="006438A3" w:rsidRPr="006438A3">
        <w:rPr>
          <w:rStyle w:val="go"/>
          <w:rFonts w:asciiTheme="majorBidi" w:hAnsiTheme="majorBidi" w:cstheme="majorBidi"/>
          <w:sz w:val="24"/>
          <w:szCs w:val="24"/>
          <w:lang w:val="id-ID"/>
        </w:rPr>
        <w:t>idadmahboub.wm@gmail.com</w:t>
      </w:r>
    </w:p>
    <w:p w:rsidR="00581479" w:rsidRPr="00E57E7A" w:rsidRDefault="00581479" w:rsidP="00581479">
      <w:pPr>
        <w:spacing w:after="0"/>
        <w:jc w:val="both"/>
        <w:rPr>
          <w:rFonts w:ascii="Times New Roman" w:hAnsi="Times New Roman" w:cs="Times New Roman"/>
          <w:sz w:val="24"/>
          <w:szCs w:val="24"/>
        </w:rPr>
      </w:pPr>
    </w:p>
    <w:p w:rsidR="00581479" w:rsidRPr="00E57E7A" w:rsidRDefault="00581479" w:rsidP="00581479">
      <w:pPr>
        <w:spacing w:after="0"/>
        <w:jc w:val="both"/>
        <w:rPr>
          <w:rFonts w:ascii="Times New Roman" w:hAnsi="Times New Roman" w:cs="Times New Roman"/>
          <w:sz w:val="24"/>
          <w:szCs w:val="24"/>
        </w:rPr>
      </w:pPr>
      <w:r w:rsidRPr="00E57E7A">
        <w:rPr>
          <w:rFonts w:ascii="Times New Roman" w:hAnsi="Times New Roman" w:cs="Times New Roman"/>
          <w:sz w:val="24"/>
          <w:szCs w:val="24"/>
        </w:rPr>
        <w:t>Demi pengembangan ilmu pengetahuan, menyetujui untuk memberikan kepada Perpustakaan UIN Sunan Ampel Surabaya, Hak Bebas Royalti Non-Eksklusif atas karya ilmiah:</w:t>
      </w:r>
    </w:p>
    <w:p w:rsidR="00581479" w:rsidRPr="00E57E7A" w:rsidRDefault="00581479" w:rsidP="00581479">
      <w:pPr>
        <w:spacing w:after="0"/>
        <w:ind w:left="426"/>
        <w:jc w:val="both"/>
        <w:rPr>
          <w:rFonts w:ascii="Times New Roman" w:hAnsi="Times New Roman" w:cs="Times New Roman"/>
          <w:sz w:val="24"/>
          <w:szCs w:val="24"/>
        </w:rPr>
      </w:pPr>
      <w:r>
        <w:rPr>
          <w:noProof/>
          <w:lang w:val="id-ID" w:eastAsia="id-ID"/>
        </w:rPr>
        <mc:AlternateContent>
          <mc:Choice Requires="wps">
            <w:drawing>
              <wp:anchor distT="0" distB="0" distL="114300" distR="114300" simplePos="0" relativeHeight="251666432" behindDoc="0" locked="0" layoutInCell="1" allowOverlap="1" wp14:anchorId="073B6E1F" wp14:editId="0DFC5855">
                <wp:simplePos x="0" y="0"/>
                <wp:positionH relativeFrom="column">
                  <wp:posOffset>1897380</wp:posOffset>
                </wp:positionH>
                <wp:positionV relativeFrom="paragraph">
                  <wp:posOffset>55880</wp:posOffset>
                </wp:positionV>
                <wp:extent cx="142875" cy="90805"/>
                <wp:effectExtent l="0" t="0" r="28575" b="23495"/>
                <wp:wrapNone/>
                <wp:docPr id="40"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26" style="position:absolute;margin-left:149.4pt;margin-top:4.4pt;width:11.25pt;height: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nR9HwIAADwEAAAOAAAAZHJzL2Uyb0RvYy54bWysU1Fv0zAQfkfiP1h+p0mqlnVR02nqKEIa&#10;bGLwA66Ok1g4tjm7Tcuv5+x0pQOeEH6wfL7z5+++u1veHHrN9hK9sqbixSTnTBpha2Xain/9snmz&#10;4MwHMDVoa2TFj9Lzm9XrV8vBlXJqO6triYxAjC8HV/EuBFdmmRed7MFPrJOGnI3FHgKZ2GY1wkDo&#10;vc6mef42GyzWDq2Q3tPt3ejkq4TfNFKEh6bxMjBdceIW0o5p38Y9Wy2hbBFcp8SJBvwDix6UoU/P&#10;UHcQgO1Q/QHVK4HW2yZMhO0z2zRKyJQDZVPkv2Xz1IGTKRcSx7uzTP7/wYpP+0dkqq74jOQx0FON&#10;PpNqYFotGd2RQIPzJcU9uUeMKXp3b8U3z4xddxQmbxHt0EmoiVYR47MXD6Lh6SnbDh9tTfCwCzZp&#10;dWiwj4CkAjukkhzPJZGHwARdFrPp4mrOmSDXdb7I5+kDKJ/fOvThvbQ9i4eKI1FP2LC/9yFygfI5&#10;JHG3WtUbpXUysN2uNbI9UHNs0jqh+8swbdhAn8+n84T8wucvIfK0/gbRq0BdrlVf8cU5CMoo2jtT&#10;px4MoPR4JsranFSMwo0F2Nr6SCKiHVuYRo4OncUfnA3UvhX333eAkjP9wVAhrotZLGhIxmx+NSUD&#10;Lz3bSw8YQVAVD5yNx3UYZ2TnULUd/VSk3I29peI1KikbCzuyOpGlFk2Cn8YpzsClnaJ+Df3qJwAA&#10;AP//AwBQSwMEFAAGAAgAAAAhABqudVncAAAACAEAAA8AAABkcnMvZG93bnJldi54bWxMj01Lw0AQ&#10;hu+C/2EZwZvdfIC0MZsiSgWPbXrpbZKMSTQ7G7KbNvrrnZ70NAzPyzvP5NvFDupMk+8dG4hXESji&#10;2jU9twaO5e5hDcoH5AYHx2Tgmzxsi9ubHLPGXXhP50NolZSwz9BAF8KYae3rjiz6lRuJhX24yWKQ&#10;dWp1M+FFyu2gkyh61BZ7lgsdjvTSUf11mK2Bqk+O+LMv3yK72aXhfSk/59OrMfd3y/MTqEBL+AvD&#10;VV/UoRCnys3ceDUYSDZrUQ8GrkN4msQpqEpAGoMucv3/geIXAAD//wMAUEsBAi0AFAAGAAgAAAAh&#10;ALaDOJL+AAAA4QEAABMAAAAAAAAAAAAAAAAAAAAAAFtDb250ZW50X1R5cGVzXS54bWxQSwECLQAU&#10;AAYACAAAACEAOP0h/9YAAACUAQAACwAAAAAAAAAAAAAAAAAvAQAAX3JlbHMvLnJlbHNQSwECLQAU&#10;AAYACAAAACEAo3Z0fR8CAAA8BAAADgAAAAAAAAAAAAAAAAAuAgAAZHJzL2Uyb0RvYy54bWxQSwEC&#10;LQAUAAYACAAAACEAGq51WdwAAAAIAQAADwAAAAAAAAAAAAAAAAB5BAAAZHJzL2Rvd25yZXYueG1s&#10;UEsFBgAAAAAEAAQA8wAAAIIFAAAAAA==&#10;"/>
            </w:pict>
          </mc:Fallback>
        </mc:AlternateContent>
      </w:r>
      <w:r>
        <w:rPr>
          <w:noProof/>
          <w:lang w:val="id-ID" w:eastAsia="id-ID"/>
        </w:rPr>
        <mc:AlternateContent>
          <mc:Choice Requires="wps">
            <w:drawing>
              <wp:anchor distT="0" distB="0" distL="114300" distR="114300" simplePos="0" relativeHeight="251667456" behindDoc="0" locked="0" layoutInCell="1" allowOverlap="1" wp14:anchorId="24D569C8" wp14:editId="2A47DA46">
                <wp:simplePos x="0" y="0"/>
                <wp:positionH relativeFrom="column">
                  <wp:posOffset>3045460</wp:posOffset>
                </wp:positionH>
                <wp:positionV relativeFrom="paragraph">
                  <wp:posOffset>45720</wp:posOffset>
                </wp:positionV>
                <wp:extent cx="142875" cy="90805"/>
                <wp:effectExtent l="0" t="0" r="28575" b="23495"/>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239.8pt;margin-top:3.6pt;width:11.25pt;height: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cwUHQIAADwEAAAOAAAAZHJzL2Uyb0RvYy54bWysU1Fv0zAQfkfiP1h+p0mqlnVR02nqKEIa&#10;bGLwA1zHSSxsnzm7Tcev5+K0pQOeEH6wfL7z5+++u1veHKxhe4VBg6t4Mck5U05CrV1b8a9fNm8W&#10;nIUoXC0MOFXxZxX4zer1q2XvSzWFDkytkBGIC2XvK97F6MssC7JTVoQJeOXI2QBaEcnENqtR9IRu&#10;TTbN87dZD1h7BKlCoNu70clXCb9plIwPTRNUZKbixC2mHdO+HfZstRRli8J3Wh5piH9gYYV29OkZ&#10;6k5EwXao/4CyWiIEaOJEgs2gabRUKQfKpsh/y+apE16lXEic4M8yhf8HKz/tH5HpuuKzgjMnLNXo&#10;M6kmXGsUozsSqPehpLgn/4hDisHfg/wWmIN1R2HqFhH6TomaaKX47MWDwQj0lG37j1ATvNhFSFod&#10;GrQDIKnADqkkz+eSqENkki6L2XRxNedMkus6X+TzgVAmytNbjyG+V2DZcKg4EvWELfb3IY6hp5DE&#10;HYyuN9qYZGC7XRtke0HNsUnriB4uw4xjPX0+n84T8gtfuITI0/obhNWRutxoW/HFOUiUg2jvXJ16&#10;MAptxjNlZxwleRJuLMAW6mcSEWFsYRo5OnSAPzjrqX0rHr7vBCrOzAdHhbguZrOh35Mxm19NycBL&#10;z/bSI5wkqIpHzsbjOo4zsvOo245+KlLuDm6peI1Oyg78RlZHstSiqTbHcRpm4NJOUb+GfvUTAAD/&#10;/wMAUEsDBBQABgAIAAAAIQDJgHUN3gAAAAgBAAAPAAAAZHJzL2Rvd25yZXYueG1sTI/BTsMwEETv&#10;SPyDtUjcqJ1AWxqyqRCoSBzb9MJtE5skEK+j2GkDX485wXE0o5k3+Xa2vTiZ0XeOEZKFAmG4drrj&#10;BuFY7m7uQfhArKl3bBC+jIdtcXmRU6bdmffmdAiNiCXsM0JoQxgyKX3dGkt+4QbD0Xt3o6UQ5dhI&#10;PdI5lttepkqtpKWO40JLg3lqTf15mCxC1aVH+t6XL8pudrfhdS4/prdnxOur+fEBRDBz+AvDL35E&#10;hyIyVW5i7UWPcLferGIUYZ2CiP5SpQmICiFNliCLXP4/UPwAAAD//wMAUEsBAi0AFAAGAAgAAAAh&#10;ALaDOJL+AAAA4QEAABMAAAAAAAAAAAAAAAAAAAAAAFtDb250ZW50X1R5cGVzXS54bWxQSwECLQAU&#10;AAYACAAAACEAOP0h/9YAAACUAQAACwAAAAAAAAAAAAAAAAAvAQAAX3JlbHMvLnJlbHNQSwECLQAU&#10;AAYACAAAACEAq03MFB0CAAA8BAAADgAAAAAAAAAAAAAAAAAuAgAAZHJzL2Uyb0RvYy54bWxQSwEC&#10;LQAUAAYACAAAACEAyYB1Dd4AAAAIAQAADwAAAAAAAAAAAAAAAAB3BAAAZHJzL2Rvd25yZXYueG1s&#10;UEsFBgAAAAAEAAQA8wAAAIIFAAAAAA==&#10;"/>
            </w:pict>
          </mc:Fallback>
        </mc:AlternateContent>
      </w:r>
      <w:r>
        <w:rPr>
          <w:noProof/>
          <w:lang w:val="id-ID" w:eastAsia="id-ID"/>
        </w:rPr>
        <mc:AlternateContent>
          <mc:Choice Requires="wps">
            <w:drawing>
              <wp:anchor distT="0" distB="0" distL="114300" distR="114300" simplePos="0" relativeHeight="251664384" behindDoc="0" locked="0" layoutInCell="1" allowOverlap="1" wp14:anchorId="218D873F" wp14:editId="4D8A513B">
                <wp:simplePos x="0" y="0"/>
                <wp:positionH relativeFrom="column">
                  <wp:posOffset>66675</wp:posOffset>
                </wp:positionH>
                <wp:positionV relativeFrom="paragraph">
                  <wp:posOffset>45720</wp:posOffset>
                </wp:positionV>
                <wp:extent cx="142875" cy="90805"/>
                <wp:effectExtent l="19050" t="19050" r="47625" b="61595"/>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90805"/>
                        </a:xfrm>
                        <a:prstGeom prst="rect">
                          <a:avLst/>
                        </a:prstGeom>
                        <a:solidFill>
                          <a:sysClr val="windowText" lastClr="000000">
                            <a:lumMod val="100000"/>
                            <a:lumOff val="0"/>
                          </a:sysClr>
                        </a:solidFill>
                        <a:ln w="38100">
                          <a:solidFill>
                            <a:sysClr val="window" lastClr="FFFFFF">
                              <a:lumMod val="95000"/>
                              <a:lumOff val="0"/>
                            </a:sysClr>
                          </a:solidFill>
                          <a:miter lim="800000"/>
                          <a:headEnd/>
                          <a:tailEnd/>
                        </a:ln>
                        <a:effectLst>
                          <a:outerShdw dist="28398" dir="3806097" algn="ctr" rotWithShape="0">
                            <a:sysClr val="window" lastClr="FFFFFF">
                              <a:lumMod val="50000"/>
                              <a:lumOff val="0"/>
                              <a:alpha val="50000"/>
                            </a:sys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3" o:spid="_x0000_s1026" style="position:absolute;margin-left:5.25pt;margin-top:3.6pt;width:11.25pt;height:7.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Gg7ogIAAKoFAAAOAAAAZHJzL2Uyb0RvYy54bWysVN9v0zAQfkfif7D8zpL0x5ZGS6dpYwhp&#10;wMSGeHZtp7FwbGO7Tctfz/mylZSBEIg8RLbv/N13d5/v/GLXabKVPihralqc5JRIw61QZl3TTw83&#10;r0pKQmRGMG2NrOleBnqxfPnivHeVnNjWaiE9ARATqt7VtI3RVVkWeCs7Fk6skwaMjfUdi7D160x4&#10;1gN6p7NJnp9mvfXCectlCHB6PRjpEvGbRvL4oWmCjETXFLhF/Hv8r9I/W56zau2ZaxV/pMH+gUXH&#10;lIGgB6hrFhnZePUMqlPc22CbeMJtl9mmUVxiDpBNkf+UzX3LnMRcoDjBHcoU/h8sf7+980SJms6m&#10;lBjWQY8+QtWYWWtJ4AwK1LtQgd+9u/MpxeBuLf8SiLFXLbjJS+9t30omgFaR/LOjC2kT4CpZ9e+s&#10;AHi2iRZrtWt8lwChCmSHLdkfWiJ3kXA4LGaT8mxOCQfTIi/zOQZg1dNd50N8I21H0qKmHqgjNtve&#10;hpi4sOrJBblbrcSN0ho3+3ClPdky0AZIStj+AcJSolmIYAAu+CGe3nTAfvAthmOUDpyDwIZzVBME&#10;DIiLscM4njakr+m0hPuIeWQcLo3JjIjc4PeMyGIOTAYJ/w2PTkV4c1p1NS1HqaQWvjYC04pM6WEN&#10;+WiTqiXxNUFVsWUbgLhvRU+ESnWflNMFvHShoGrTMj/NF2eUML2GmcCjp8Tb+FnFFgWdevzr8v85&#10;45Tw7zJmFdOuZUMJD47H/bBPvLE7o5RQs0mmg9xXVuxBskA7sU0DDhat9d8o6WFY1DR83TAvgfBb&#10;A7JfFLNZmi64mc3PJrDxY8tqbGGGA1RNQWrD8iomsVGycV6tW4hUYIGMvYSn0ijUcXpGA6vHBwYD&#10;AZN4HF5p4oz36PVjxC6/AwAA//8DAFBLAwQUAAYACAAAACEA29sAh90AAAAGAQAADwAAAGRycy9k&#10;b3ducmV2LnhtbEyPzU7DMBCE70i8g7VIXBB1mlJ+QpwKIeCG1BYkxM2NlyTCXkdZN03fnuUEx9GM&#10;Zr4pV1PwasSBu0gG5rMMFFIdXUeNgfe358tbUJwsOesjoYEjMqyq05PSFi4eaIPjNjVKSogLa6BN&#10;qS+05rrFYHkWeyTxvuIQbBI5NNoN9iDlwes8y651sB3JQmt7fGyx/t7ug4FNzZ/phePxNb8Yp7un&#10;tP648mtjzs+mh3tQCaf0F4ZffEGHSph2cU+OlRedLSVp4CYHJfZiIc92BvL5EnRV6v/41Q8AAAD/&#10;/wMAUEsBAi0AFAAGAAgAAAAhALaDOJL+AAAA4QEAABMAAAAAAAAAAAAAAAAAAAAAAFtDb250ZW50&#10;X1R5cGVzXS54bWxQSwECLQAUAAYACAAAACEAOP0h/9YAAACUAQAACwAAAAAAAAAAAAAAAAAvAQAA&#10;X3JlbHMvLnJlbHNQSwECLQAUAAYACAAAACEACGhoO6ICAACqBQAADgAAAAAAAAAAAAAAAAAuAgAA&#10;ZHJzL2Uyb0RvYy54bWxQSwECLQAUAAYACAAAACEA29sAh90AAAAGAQAADwAAAAAAAAAAAAAAAAD8&#10;BAAAZHJzL2Rvd25yZXYueG1sUEsFBgAAAAAEAAQA8wAAAAYGAAAAAA==&#10;" fillcolor="black" strokecolor="#f2f2f2" strokeweight="3pt">
                <v:shadow on="t" color="#7f7f7f" opacity=".5" offset="1pt"/>
              </v:rect>
            </w:pict>
          </mc:Fallback>
        </mc:AlternateContent>
      </w:r>
      <w:r>
        <w:rPr>
          <w:noProof/>
          <w:lang w:val="id-ID" w:eastAsia="id-ID"/>
        </w:rPr>
        <mc:AlternateContent>
          <mc:Choice Requires="wps">
            <w:drawing>
              <wp:anchor distT="0" distB="0" distL="114300" distR="114300" simplePos="0" relativeHeight="251665408" behindDoc="0" locked="0" layoutInCell="1" allowOverlap="1" wp14:anchorId="4E5B1A00" wp14:editId="18015C7A">
                <wp:simplePos x="0" y="0"/>
                <wp:positionH relativeFrom="column">
                  <wp:posOffset>1171575</wp:posOffset>
                </wp:positionH>
                <wp:positionV relativeFrom="paragraph">
                  <wp:posOffset>45720</wp:posOffset>
                </wp:positionV>
                <wp:extent cx="142875" cy="90805"/>
                <wp:effectExtent l="0" t="0" r="28575" b="23495"/>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26" style="position:absolute;margin-left:92.25pt;margin-top:3.6pt;width:11.25pt;height:7.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ASuHwIAADwEAAAOAAAAZHJzL2Uyb0RvYy54bWysU9tuEzEQfUfiHyy/k70ooekqm6pKCUIq&#10;tKLwAROvN2vhtc3YySZ8PWNvGlLgCeEHy+MZH585M7O4OfSa7SV6ZU3Ni0nOmTTCNspsa/71y/rN&#10;nDMfwDSgrZE1P0rPb5avXy0GV8nSdlY3EhmBGF8NruZdCK7KMi862YOfWCcNOVuLPQQycZs1CAOh&#10;9zor8/xtNlhsHFohvafbu9HJlwm/baUID23rZWC65sQtpB3Tvol7tlxAtUVwnRInGvAPLHpQhj49&#10;Q91BALZD9QdUrwRab9swEbbPbNsqIVMOlE2R/5bNUwdOplxIHO/OMvn/Bys+7R+Rqabm05IzAz3V&#10;6DOpBmarJaM7EmhwvqK4J/eIMUXv7q345pmxq47C5C2iHToJDdEqYnz24kE0PD1lm+GjbQgedsEm&#10;rQ4t9hGQVGCHVJLjuSTyEJigy2Jazq9mnAlyXefzfJY+gOr5rUMf3kvbs3ioORL1hA37ex8iF6ie&#10;QxJ3q1WzVlonA7eblUa2B2qOdVondH8Zpg0b6PNZOUvIL3z+EiJP628QvQrU5Vr1NZ+fg6CKor0z&#10;TerBAEqPZ6KszUnFKNxYgI1tjiQi2rGFaeTo0Fn8wdlA7Vtz/30HKDnTHwwV4rqYTmO/J2M6uyrJ&#10;wEvP5tIDRhBUzQNn43EVxhnZOVTbjn4qUu7G3lLxWpWUjYUdWZ3IUosmwU/jFGfg0k5Rv4Z++RMA&#10;AP//AwBQSwMEFAAGAAgAAAAhADBLTYvdAAAACAEAAA8AAABkcnMvZG93bnJldi54bWxMj8FOwzAQ&#10;RO9I/IO1SNyo3UBpSeNUCFQkjm164baJt0kgtqPYaQNfz3Iqtx3NaPZNtplsJ040hNY7DfOZAkGu&#10;8qZ1tYZDsb1bgQgRncHOO9LwTQE2+fVVhqnxZ7ej0z7WgktcSFFDE2OfShmqhiyGme/JsXf0g8XI&#10;cqilGfDM5baTiVKP0mLr+EODPb00VH3tR6uhbJMD/uyKN2WftvfxfSo+x49XrW9vpuc1iEhTvITh&#10;D5/RIWem0o/OBNGxXj0sOKphmYBgP1FL3lbyMV+AzDP5f0D+CwAA//8DAFBLAQItABQABgAIAAAA&#10;IQC2gziS/gAAAOEBAAATAAAAAAAAAAAAAAAAAAAAAABbQ29udGVudF9UeXBlc10ueG1sUEsBAi0A&#10;FAAGAAgAAAAhADj9If/WAAAAlAEAAAsAAAAAAAAAAAAAAAAALwEAAF9yZWxzLy5yZWxzUEsBAi0A&#10;FAAGAAgAAAAhALMABK4fAgAAPAQAAA4AAAAAAAAAAAAAAAAALgIAAGRycy9lMm9Eb2MueG1sUEsB&#10;Ai0AFAAGAAgAAAAhADBLTYvdAAAACAEAAA8AAAAAAAAAAAAAAAAAeQQAAGRycy9kb3ducmV2Lnht&#10;bFBLBQYAAAAABAAEAPMAAACDBQAAAAA=&#10;"/>
            </w:pict>
          </mc:Fallback>
        </mc:AlternateContent>
      </w:r>
      <w:r w:rsidRPr="00E57E7A">
        <w:rPr>
          <w:rFonts w:ascii="Times New Roman" w:hAnsi="Times New Roman" w:cs="Times New Roman"/>
          <w:sz w:val="24"/>
          <w:szCs w:val="24"/>
        </w:rPr>
        <w:t>Skripsi</w:t>
      </w:r>
      <w:r w:rsidRPr="00E57E7A">
        <w:rPr>
          <w:rFonts w:ascii="Times New Roman" w:hAnsi="Times New Roman" w:cs="Times New Roman"/>
          <w:sz w:val="24"/>
          <w:szCs w:val="24"/>
        </w:rPr>
        <w:tab/>
      </w:r>
      <w:r w:rsidRPr="00E57E7A">
        <w:rPr>
          <w:rFonts w:ascii="Times New Roman" w:hAnsi="Times New Roman" w:cs="Times New Roman"/>
          <w:sz w:val="24"/>
          <w:szCs w:val="24"/>
        </w:rPr>
        <w:tab/>
        <w:t>Tesis</w:t>
      </w:r>
      <w:r w:rsidRPr="00E57E7A">
        <w:rPr>
          <w:rFonts w:ascii="Times New Roman" w:hAnsi="Times New Roman" w:cs="Times New Roman"/>
          <w:sz w:val="24"/>
          <w:szCs w:val="24"/>
        </w:rPr>
        <w:tab/>
        <w:t xml:space="preserve">      Disertasi</w:t>
      </w:r>
      <w:r w:rsidRPr="00E57E7A">
        <w:rPr>
          <w:rFonts w:ascii="Times New Roman" w:hAnsi="Times New Roman" w:cs="Times New Roman"/>
          <w:sz w:val="24"/>
          <w:szCs w:val="24"/>
        </w:rPr>
        <w:tab/>
      </w:r>
      <w:r w:rsidRPr="00E57E7A">
        <w:rPr>
          <w:rFonts w:ascii="Times New Roman" w:hAnsi="Times New Roman" w:cs="Times New Roman"/>
          <w:sz w:val="24"/>
          <w:szCs w:val="24"/>
        </w:rPr>
        <w:tab/>
        <w:t>Lain-lain(....................)</w:t>
      </w:r>
    </w:p>
    <w:p w:rsidR="00581479" w:rsidRPr="00E57E7A" w:rsidRDefault="00581479" w:rsidP="00581479">
      <w:pPr>
        <w:spacing w:after="0"/>
        <w:jc w:val="both"/>
        <w:rPr>
          <w:rFonts w:ascii="Times New Roman" w:hAnsi="Times New Roman" w:cs="Times New Roman"/>
          <w:sz w:val="24"/>
          <w:szCs w:val="24"/>
        </w:rPr>
      </w:pPr>
      <w:r w:rsidRPr="00E57E7A">
        <w:rPr>
          <w:rFonts w:ascii="Times New Roman" w:hAnsi="Times New Roman" w:cs="Times New Roman"/>
          <w:sz w:val="24"/>
          <w:szCs w:val="24"/>
        </w:rPr>
        <w:t>Yang berjudul:</w:t>
      </w:r>
    </w:p>
    <w:p w:rsidR="00581479" w:rsidRPr="00E57E7A" w:rsidRDefault="00581479" w:rsidP="00581479">
      <w:pPr>
        <w:spacing w:after="0"/>
        <w:jc w:val="both"/>
        <w:rPr>
          <w:rFonts w:ascii="Times New Roman" w:hAnsi="Times New Roman" w:cs="Times New Roman"/>
          <w:sz w:val="24"/>
          <w:szCs w:val="24"/>
        </w:rPr>
      </w:pPr>
    </w:p>
    <w:p w:rsidR="006438A3" w:rsidRPr="006438A3" w:rsidRDefault="006438A3" w:rsidP="00581479">
      <w:pPr>
        <w:spacing w:after="0"/>
        <w:jc w:val="both"/>
        <w:rPr>
          <w:rFonts w:ascii="Times New Roman" w:hAnsi="Times New Roman" w:cs="Times New Roman"/>
          <w:b/>
          <w:sz w:val="24"/>
          <w:szCs w:val="24"/>
          <w:lang w:val="id-ID"/>
        </w:rPr>
      </w:pPr>
      <w:r w:rsidRPr="006438A3">
        <w:rPr>
          <w:rFonts w:ascii="Times New Arabic" w:hAnsi="Times New Arabic" w:cs="Times New Roman"/>
          <w:b/>
          <w:sz w:val="24"/>
          <w:szCs w:val="24"/>
        </w:rPr>
        <w:t>Analisis Hukum Islam Dan Undang-undang No 8 Tahun 1999 Pasal 7 Terhadap Jual Beli Telur Di Supplier “Titin Telur” Kelurahan Kapas Madya Kecamatan Tambaksari Surabaya</w:t>
      </w:r>
      <w:r w:rsidRPr="006438A3">
        <w:rPr>
          <w:rFonts w:ascii="Times New Roman" w:hAnsi="Times New Roman" w:cs="Times New Roman"/>
          <w:b/>
          <w:sz w:val="24"/>
          <w:szCs w:val="24"/>
        </w:rPr>
        <w:t xml:space="preserve"> </w:t>
      </w:r>
    </w:p>
    <w:p w:rsidR="00581479" w:rsidRPr="00E57E7A" w:rsidRDefault="00581479" w:rsidP="00581479">
      <w:pPr>
        <w:spacing w:after="0"/>
        <w:jc w:val="both"/>
        <w:rPr>
          <w:rFonts w:ascii="Times New Roman" w:hAnsi="Times New Roman" w:cs="Times New Roman"/>
          <w:sz w:val="24"/>
          <w:szCs w:val="24"/>
        </w:rPr>
      </w:pPr>
      <w:r w:rsidRPr="00E57E7A">
        <w:rPr>
          <w:rFonts w:ascii="Times New Roman" w:hAnsi="Times New Roman" w:cs="Times New Roman"/>
          <w:bCs/>
          <w:sz w:val="24"/>
          <w:szCs w:val="24"/>
        </w:rPr>
        <w:t xml:space="preserve">Beserta perangkat yang diperlukan (bila ada). Dengan </w:t>
      </w:r>
      <w:r w:rsidRPr="00E57E7A">
        <w:rPr>
          <w:rFonts w:ascii="Times New Roman" w:hAnsi="Times New Roman" w:cs="Times New Roman"/>
          <w:sz w:val="24"/>
          <w:szCs w:val="24"/>
        </w:rPr>
        <w:t xml:space="preserve">Hak Bebas Royalti Non-Eksklusif ini Perpustakaan UIN Sunan Ampel Surabaya berhak menyimpan, mengalih media/formatkan, mengelolanya dalam bentuk pangkalan data (database), mendistribusikan, dan menampilkan/ mempublikasikan di internet atau media lain secara </w:t>
      </w:r>
      <w:r w:rsidRPr="00E57E7A">
        <w:rPr>
          <w:rFonts w:ascii="Times New Roman" w:hAnsi="Times New Roman" w:cs="Times New Roman"/>
          <w:i/>
          <w:iCs/>
          <w:sz w:val="24"/>
          <w:szCs w:val="24"/>
        </w:rPr>
        <w:t>fulltext</w:t>
      </w:r>
      <w:r w:rsidRPr="00E57E7A">
        <w:rPr>
          <w:rFonts w:ascii="Times New Roman" w:hAnsi="Times New Roman" w:cs="Times New Roman"/>
          <w:sz w:val="24"/>
          <w:szCs w:val="24"/>
        </w:rPr>
        <w:t xml:space="preserve"> untuk kepentingan akademis tanpa perlu meminta ijin dari saya selama tetap mencantumkan nama saya sebagai penulis/pencipta dan/atau penerbit yang bersangkutan.</w:t>
      </w:r>
    </w:p>
    <w:p w:rsidR="00581479" w:rsidRPr="00E57E7A" w:rsidRDefault="00581479" w:rsidP="00581479">
      <w:pPr>
        <w:spacing w:after="0"/>
        <w:jc w:val="both"/>
        <w:rPr>
          <w:rFonts w:ascii="Times New Roman" w:hAnsi="Times New Roman" w:cs="Times New Roman"/>
          <w:sz w:val="24"/>
          <w:szCs w:val="24"/>
        </w:rPr>
      </w:pPr>
    </w:p>
    <w:p w:rsidR="00581479" w:rsidRPr="00E57E7A" w:rsidRDefault="00581479" w:rsidP="00581479">
      <w:pPr>
        <w:spacing w:after="0"/>
        <w:jc w:val="both"/>
        <w:rPr>
          <w:rFonts w:ascii="Times New Roman" w:hAnsi="Times New Roman" w:cs="Times New Roman"/>
          <w:sz w:val="24"/>
          <w:szCs w:val="24"/>
        </w:rPr>
      </w:pPr>
      <w:r w:rsidRPr="00E57E7A">
        <w:rPr>
          <w:rFonts w:ascii="Times New Roman" w:hAnsi="Times New Roman" w:cs="Times New Roman"/>
          <w:sz w:val="24"/>
          <w:szCs w:val="24"/>
        </w:rPr>
        <w:t>Saya bersedia untuk menanggung secara pribadi,tanpa melibatkan pihak Perpustakaan UIN Sunan Ampel Surabaya, segala bentuk tuntutan hukum yang timbul atas pelanggaran Hak Cipta dalam karya ilmiah saya ini.</w:t>
      </w:r>
    </w:p>
    <w:p w:rsidR="00581479" w:rsidRPr="00E57E7A" w:rsidRDefault="00581479" w:rsidP="00581479">
      <w:pPr>
        <w:spacing w:after="0"/>
        <w:jc w:val="both"/>
        <w:rPr>
          <w:rFonts w:ascii="Times New Roman" w:hAnsi="Times New Roman" w:cs="Times New Roman"/>
          <w:sz w:val="24"/>
          <w:szCs w:val="24"/>
        </w:rPr>
      </w:pPr>
    </w:p>
    <w:p w:rsidR="00581479" w:rsidRPr="00A520D0" w:rsidRDefault="00581479" w:rsidP="00581479">
      <w:pPr>
        <w:spacing w:after="0"/>
        <w:jc w:val="both"/>
        <w:rPr>
          <w:rFonts w:ascii="Times New Roman" w:hAnsi="Times New Roman" w:cs="Times New Roman"/>
          <w:sz w:val="24"/>
          <w:szCs w:val="24"/>
          <w:lang w:val="id-ID"/>
        </w:rPr>
      </w:pPr>
      <w:r w:rsidRPr="00E57E7A">
        <w:rPr>
          <w:rFonts w:ascii="Times New Roman" w:hAnsi="Times New Roman" w:cs="Times New Roman"/>
          <w:sz w:val="24"/>
          <w:szCs w:val="24"/>
        </w:rPr>
        <w:t>Demikian pernyataan i</w:t>
      </w:r>
      <w:r>
        <w:rPr>
          <w:rFonts w:ascii="Times New Roman" w:hAnsi="Times New Roman" w:cs="Times New Roman"/>
          <w:sz w:val="24"/>
          <w:szCs w:val="24"/>
        </w:rPr>
        <w:t>ni saya buat dengan sebenarnya.</w:t>
      </w:r>
    </w:p>
    <w:p w:rsidR="00581479" w:rsidRDefault="00581479" w:rsidP="00581479">
      <w:pPr>
        <w:spacing w:after="0"/>
        <w:ind w:left="5040"/>
        <w:rPr>
          <w:rFonts w:ascii="Times New Roman" w:hAnsi="Times New Roman" w:cs="Times New Roman"/>
          <w:sz w:val="24"/>
          <w:szCs w:val="24"/>
          <w:lang w:val="id-ID"/>
        </w:rPr>
      </w:pPr>
    </w:p>
    <w:p w:rsidR="00581479" w:rsidRPr="00E57E7A" w:rsidRDefault="00581479" w:rsidP="006438A3">
      <w:pPr>
        <w:spacing w:after="0"/>
        <w:ind w:left="5040"/>
        <w:rPr>
          <w:rFonts w:ascii="Times New Roman" w:hAnsi="Times New Roman" w:cs="Times New Roman"/>
          <w:sz w:val="24"/>
          <w:szCs w:val="24"/>
        </w:rPr>
      </w:pPr>
      <w:r w:rsidRPr="00E57E7A">
        <w:rPr>
          <w:rFonts w:ascii="Times New Roman" w:hAnsi="Times New Roman" w:cs="Times New Roman"/>
          <w:sz w:val="24"/>
          <w:szCs w:val="24"/>
        </w:rPr>
        <w:t xml:space="preserve">Surabaya, </w:t>
      </w:r>
      <w:r w:rsidR="006438A3">
        <w:rPr>
          <w:rFonts w:ascii="Times New Roman" w:hAnsi="Times New Roman" w:cs="Times New Roman"/>
          <w:sz w:val="24"/>
          <w:szCs w:val="24"/>
          <w:lang w:val="id-ID"/>
        </w:rPr>
        <w:t>27 Julii</w:t>
      </w:r>
      <w:r>
        <w:rPr>
          <w:rFonts w:ascii="Times New Roman" w:hAnsi="Times New Roman" w:cs="Times New Roman"/>
          <w:sz w:val="24"/>
          <w:szCs w:val="24"/>
          <w:lang w:val="id-ID"/>
        </w:rPr>
        <w:t xml:space="preserve"> 2020</w:t>
      </w:r>
      <w:r w:rsidRPr="00E57E7A">
        <w:rPr>
          <w:rFonts w:ascii="Times New Roman" w:hAnsi="Times New Roman" w:cs="Times New Roman"/>
          <w:sz w:val="24"/>
          <w:szCs w:val="24"/>
        </w:rPr>
        <w:tab/>
      </w:r>
      <w:r w:rsidRPr="00E57E7A">
        <w:rPr>
          <w:rFonts w:ascii="Times New Roman" w:hAnsi="Times New Roman" w:cs="Times New Roman"/>
          <w:sz w:val="24"/>
          <w:szCs w:val="24"/>
        </w:rPr>
        <w:tab/>
        <w:t xml:space="preserve"> Penulis</w:t>
      </w:r>
      <w:r w:rsidRPr="00E57E7A">
        <w:rPr>
          <w:rFonts w:ascii="Times New Roman" w:hAnsi="Times New Roman" w:cs="Times New Roman"/>
          <w:sz w:val="24"/>
          <w:szCs w:val="24"/>
        </w:rPr>
        <w:tab/>
      </w:r>
      <w:r w:rsidRPr="00E57E7A">
        <w:rPr>
          <w:rFonts w:ascii="Times New Roman" w:hAnsi="Times New Roman" w:cs="Times New Roman"/>
          <w:sz w:val="24"/>
          <w:szCs w:val="24"/>
        </w:rPr>
        <w:tab/>
      </w:r>
    </w:p>
    <w:p w:rsidR="00581479" w:rsidRPr="00E57E7A" w:rsidRDefault="00581479" w:rsidP="00581479">
      <w:pPr>
        <w:spacing w:after="0"/>
        <w:rPr>
          <w:rFonts w:ascii="Times New Roman" w:hAnsi="Times New Roman" w:cs="Times New Roman"/>
          <w:sz w:val="24"/>
          <w:szCs w:val="24"/>
        </w:rPr>
      </w:pPr>
    </w:p>
    <w:p w:rsidR="00581479" w:rsidRDefault="00581479" w:rsidP="00581479">
      <w:pPr>
        <w:spacing w:after="0"/>
        <w:rPr>
          <w:noProof/>
          <w:lang w:val="id-ID" w:eastAsia="id-ID"/>
        </w:rPr>
      </w:pPr>
    </w:p>
    <w:p w:rsidR="00581479" w:rsidRPr="00355344" w:rsidRDefault="00581479" w:rsidP="00581479">
      <w:pPr>
        <w:spacing w:after="0"/>
        <w:rPr>
          <w:rFonts w:ascii="Times New Roman" w:hAnsi="Times New Roman" w:cs="Times New Roman"/>
          <w:sz w:val="24"/>
          <w:szCs w:val="24"/>
          <w:lang w:val="id-ID"/>
        </w:rPr>
      </w:pPr>
    </w:p>
    <w:p w:rsidR="00581479" w:rsidRPr="00E57E7A" w:rsidRDefault="00581479" w:rsidP="006438A3">
      <w:pPr>
        <w:spacing w:after="0"/>
        <w:ind w:left="3600" w:firstLine="720"/>
        <w:jc w:val="center"/>
        <w:rPr>
          <w:rFonts w:ascii="Times New Roman" w:hAnsi="Times New Roman" w:cs="Times New Roman"/>
          <w:sz w:val="24"/>
          <w:szCs w:val="24"/>
        </w:rPr>
      </w:pPr>
      <w:r w:rsidRPr="00E57E7A">
        <w:rPr>
          <w:rFonts w:ascii="Times New Roman" w:hAnsi="Times New Roman" w:cs="Times New Roman"/>
          <w:sz w:val="24"/>
          <w:szCs w:val="24"/>
        </w:rPr>
        <w:t xml:space="preserve"> </w:t>
      </w:r>
      <w:r w:rsidR="006438A3">
        <w:rPr>
          <w:rFonts w:ascii="Times New Arabic" w:hAnsi="Times New Arabic" w:cs="Times New Roman"/>
          <w:bCs/>
          <w:sz w:val="24"/>
          <w:szCs w:val="24"/>
        </w:rPr>
        <w:t>Widad Mahboub</w:t>
      </w:r>
    </w:p>
    <w:p w:rsidR="00581479" w:rsidRDefault="00581479">
      <w:pPr>
        <w:rPr>
          <w:rFonts w:ascii="Times New Arabic" w:hAnsi="Times New Arabic"/>
          <w:b/>
          <w:bCs/>
          <w:sz w:val="24"/>
          <w:szCs w:val="24"/>
        </w:rPr>
      </w:pPr>
      <w:r>
        <w:rPr>
          <w:rFonts w:ascii="Times New Arabic" w:hAnsi="Times New Arabic"/>
          <w:b/>
          <w:bCs/>
          <w:sz w:val="24"/>
          <w:szCs w:val="24"/>
        </w:rPr>
        <w:br w:type="page"/>
      </w:r>
    </w:p>
    <w:p w:rsidR="00A66E67" w:rsidRDefault="00970199">
      <w:pPr>
        <w:spacing w:after="0"/>
        <w:jc w:val="center"/>
        <w:rPr>
          <w:rFonts w:ascii="Times New Arabic" w:hAnsi="Times New Arabic"/>
          <w:b/>
          <w:bCs/>
          <w:sz w:val="24"/>
          <w:szCs w:val="24"/>
        </w:rPr>
      </w:pPr>
      <w:r>
        <w:rPr>
          <w:rFonts w:ascii="Times New Arabic" w:hAnsi="Times New Arabic"/>
          <w:b/>
          <w:bCs/>
          <w:sz w:val="24"/>
          <w:szCs w:val="24"/>
        </w:rPr>
        <w:lastRenderedPageBreak/>
        <w:t>ABSTRAK</w:t>
      </w:r>
    </w:p>
    <w:p w:rsidR="00A66E67" w:rsidRDefault="00A66E67">
      <w:pPr>
        <w:spacing w:after="0" w:line="240" w:lineRule="auto"/>
        <w:ind w:firstLine="567"/>
        <w:jc w:val="both"/>
        <w:rPr>
          <w:rFonts w:ascii="Times New Arabic" w:hAnsi="Times New Arabic"/>
          <w:sz w:val="24"/>
          <w:szCs w:val="24"/>
        </w:rPr>
      </w:pPr>
    </w:p>
    <w:p w:rsidR="00A66E67" w:rsidRDefault="00970199">
      <w:pPr>
        <w:spacing w:after="0" w:line="240" w:lineRule="auto"/>
        <w:jc w:val="both"/>
        <w:rPr>
          <w:rFonts w:ascii="Times New Arabic" w:hAnsi="Times New Arabic" w:cs="Times New Roman"/>
          <w:sz w:val="24"/>
          <w:szCs w:val="24"/>
        </w:rPr>
      </w:pPr>
      <w:r>
        <w:rPr>
          <w:rFonts w:ascii="Times New Arabic" w:hAnsi="Times New Arabic"/>
          <w:sz w:val="24"/>
          <w:szCs w:val="24"/>
        </w:rPr>
        <w:tab/>
        <w:t xml:space="preserve">Skripsi yang berjudul </w:t>
      </w:r>
      <w:r>
        <w:rPr>
          <w:rFonts w:ascii="Times New Arabic" w:hAnsi="Times New Arabic" w:cs="Times New Roman"/>
          <w:bCs/>
          <w:sz w:val="24"/>
          <w:szCs w:val="24"/>
        </w:rPr>
        <w:t>Analisis Hukum Islam Dan Undang-undang No 8 Tahun 1999 Pasal 7 Terhadap Jual Beli Telur Di Supplier “Titin Telur” Kelurahan Kapas Madya Kecamatan Tambaksari Surabaya</w:t>
      </w:r>
      <w:r>
        <w:rPr>
          <w:rFonts w:ascii="Times New Arabic" w:hAnsi="Times New Arabic"/>
          <w:sz w:val="24"/>
          <w:szCs w:val="24"/>
        </w:rPr>
        <w:t xml:space="preserve"> ini menjawab pertanyaan dalam rumusan masalah, meliputi: </w:t>
      </w:r>
      <w:r>
        <w:rPr>
          <w:rFonts w:ascii="Times New Arabic" w:hAnsi="Times New Arabic" w:cs="Times New Roman"/>
          <w:sz w:val="24"/>
          <w:szCs w:val="24"/>
        </w:rPr>
        <w:t>Bagaimana praktik akad jual beli telur di supplier “Titin Telur” Kapas Madya, Tambaksari, Surabaya?, serta bagaimana analisis hukum Islam dan U</w:t>
      </w:r>
      <w:r>
        <w:rPr>
          <w:rFonts w:ascii="Times New Arabic" w:hAnsi="Times New Arabic" w:cs="Times New Roman"/>
          <w:sz w:val="24"/>
          <w:szCs w:val="24"/>
          <w:lang w:val="id-ID"/>
        </w:rPr>
        <w:t>ndang</w:t>
      </w:r>
      <w:r>
        <w:rPr>
          <w:rFonts w:ascii="Times New Arabic" w:hAnsi="Times New Arabic" w:cs="Times New Roman"/>
          <w:sz w:val="24"/>
          <w:szCs w:val="24"/>
        </w:rPr>
        <w:t>-</w:t>
      </w:r>
      <w:r>
        <w:rPr>
          <w:rFonts w:ascii="Times New Arabic" w:hAnsi="Times New Arabic" w:cs="Times New Roman"/>
          <w:sz w:val="24"/>
          <w:szCs w:val="24"/>
          <w:lang w:val="id-ID"/>
        </w:rPr>
        <w:t>undang</w:t>
      </w:r>
      <w:r>
        <w:rPr>
          <w:rFonts w:ascii="Times New Arabic" w:hAnsi="Times New Arabic" w:cs="Times New Roman"/>
          <w:sz w:val="24"/>
          <w:szCs w:val="24"/>
        </w:rPr>
        <w:t xml:space="preserve"> Nomor 8 Tahun 1999 Pasal 7 terhadap praktik jual beli telur di supplier “Titin Telur” Kapas Madya, Tambaksari, Surabaya?</w:t>
      </w:r>
    </w:p>
    <w:p w:rsidR="00A66E67" w:rsidRDefault="00970199">
      <w:pPr>
        <w:spacing w:after="0" w:line="240" w:lineRule="auto"/>
        <w:jc w:val="both"/>
        <w:rPr>
          <w:rFonts w:ascii="Times New Arabic" w:hAnsi="Times New Arabic" w:cs="Times New Roman"/>
          <w:sz w:val="24"/>
          <w:szCs w:val="24"/>
        </w:rPr>
      </w:pPr>
      <w:r>
        <w:rPr>
          <w:rFonts w:ascii="Times New Arabic" w:hAnsi="Times New Arabic" w:cs="Times New Roman"/>
          <w:sz w:val="24"/>
          <w:szCs w:val="24"/>
        </w:rPr>
        <w:tab/>
        <w:t>Penelitian ini merupakan hasil penelitian lapangan (</w:t>
      </w:r>
      <w:r>
        <w:rPr>
          <w:rFonts w:ascii="Times New Arabic" w:hAnsi="Times New Arabic" w:cs="Times New Roman"/>
          <w:i/>
          <w:iCs/>
          <w:sz w:val="24"/>
          <w:szCs w:val="24"/>
        </w:rPr>
        <w:t>field research</w:t>
      </w:r>
      <w:r>
        <w:rPr>
          <w:rFonts w:ascii="Times New Arabic" w:hAnsi="Times New Arabic" w:cs="Times New Roman"/>
          <w:sz w:val="24"/>
          <w:szCs w:val="24"/>
        </w:rPr>
        <w:t xml:space="preserve">) di gudang supplier “Titin Telur”. Metode pengumpulan data yang digunakan dalam penelitian ini adalah observasi, wawancara dan dokumentasi. Selanjutnya data yang terkumpul di analisis menggunakan metode analisa deskriptif kualitatif dengan pola pikir deduktif, yaitu </w:t>
      </w:r>
      <w:r>
        <w:rPr>
          <w:rFonts w:ascii="Times New Arabic" w:hAnsi="Times New Arabic" w:cs="Times New Roman"/>
          <w:sz w:val="24"/>
        </w:rPr>
        <w:t xml:space="preserve">cara berfikir yang berpijak pada </w:t>
      </w:r>
      <w:r>
        <w:rPr>
          <w:rFonts w:ascii="Times New Arabic" w:hAnsi="Times New Arabic" w:cs="Times New Roman"/>
          <w:sz w:val="24"/>
          <w:lang w:val="id-ID"/>
        </w:rPr>
        <w:t xml:space="preserve">konsep serta teori-teori </w:t>
      </w:r>
      <w:r>
        <w:rPr>
          <w:rFonts w:ascii="Times New Arabic" w:hAnsi="Times New Arabic" w:cs="Times New Roman"/>
          <w:i/>
          <w:iCs/>
          <w:sz w:val="24"/>
        </w:rPr>
        <w:t>ba’</w:t>
      </w:r>
      <w:r>
        <w:rPr>
          <w:rFonts w:ascii="Times New Arabic" w:hAnsi="Times New Arabic" w:cs="Times New Roman"/>
          <w:i/>
          <w:iCs/>
          <w:sz w:val="24"/>
          <w:lang w:val="id-ID"/>
        </w:rPr>
        <w:t>i</w:t>
      </w:r>
      <w:r>
        <w:rPr>
          <w:rFonts w:ascii="Times New Arabic" w:hAnsi="Times New Arabic" w:cs="Times New Roman"/>
          <w:i/>
          <w:iCs/>
          <w:sz w:val="24"/>
        </w:rPr>
        <w:t xml:space="preserve">, </w:t>
      </w:r>
      <w:r>
        <w:rPr>
          <w:rFonts w:ascii="Times New Arabic" w:hAnsi="Times New Arabic" w:cs="Times New Roman"/>
          <w:sz w:val="24"/>
          <w:lang w:val="id-ID"/>
        </w:rPr>
        <w:t xml:space="preserve">yang kemudian dikaitkan dengan fakta di lapangan tentang </w:t>
      </w:r>
      <w:r>
        <w:rPr>
          <w:rFonts w:ascii="Times New Arabic" w:hAnsi="Times New Arabic" w:cs="Times New Roman"/>
          <w:sz w:val="24"/>
        </w:rPr>
        <w:t>praktek jual beli telur ayam di supplier “Titin Telur”.</w:t>
      </w:r>
    </w:p>
    <w:p w:rsidR="00A66E67" w:rsidRDefault="00970199">
      <w:pPr>
        <w:spacing w:after="0" w:line="240" w:lineRule="auto"/>
        <w:jc w:val="both"/>
        <w:rPr>
          <w:rFonts w:ascii="Times New Arabic" w:hAnsi="Times New Arabic" w:cs="Times New Roman"/>
          <w:bCs/>
          <w:sz w:val="24"/>
        </w:rPr>
      </w:pPr>
      <w:r>
        <w:rPr>
          <w:rFonts w:ascii="Times New Arabic" w:hAnsi="Times New Arabic" w:cs="Times New Roman"/>
          <w:sz w:val="24"/>
          <w:szCs w:val="24"/>
        </w:rPr>
        <w:tab/>
        <w:t xml:space="preserve">Hasil penelitian menyimpulkan: pertama, </w:t>
      </w:r>
      <w:r>
        <w:rPr>
          <w:rFonts w:ascii="Times New Roman" w:hAnsi="Times New Roman" w:cs="Times New Roman"/>
          <w:sz w:val="24"/>
          <w:szCs w:val="24"/>
        </w:rPr>
        <w:t>bahwasanya kegiatan praktek jual beli telur ayam di supplier “Titin Telur” Kapas Madya Tambaksari Surabaya, dapat merugikan tengkulak. Dengan hasil timbangan menggunakan timbangan digital yang digunakan supplier tidak pernah dikalibrasikan dan tidak pernah diperbarui sehingga ketika digunakan mengalami kekurangan berat telur ayam yang tidak sesuai dengan timbangan semestinya. Dimana berat telur yang seharusnya 10kg dan ketika di timbang kembali menggunakan timbangan digital yang dimiliki oleh tengkulak, berat yang muncul hanya 9.75</w:t>
      </w:r>
      <w:r>
        <w:rPr>
          <w:rFonts w:ascii="Times New Roman" w:hAnsi="Times New Roman" w:cs="Times New Roman"/>
          <w:sz w:val="24"/>
          <w:szCs w:val="24"/>
          <w:lang w:val="id-ID"/>
        </w:rPr>
        <w:t xml:space="preserve"> </w:t>
      </w:r>
      <w:r>
        <w:rPr>
          <w:rFonts w:ascii="Times New Roman" w:hAnsi="Times New Roman" w:cs="Times New Roman"/>
          <w:sz w:val="24"/>
          <w:szCs w:val="24"/>
        </w:rPr>
        <w:t>kg dan seterusnya.</w:t>
      </w:r>
      <w:r>
        <w:rPr>
          <w:rFonts w:ascii="Times New Arabic" w:hAnsi="Times New Arabic" w:cs="Times New Roman"/>
          <w:sz w:val="24"/>
          <w:szCs w:val="24"/>
        </w:rPr>
        <w:t xml:space="preserve"> </w:t>
      </w:r>
      <w:r>
        <w:rPr>
          <w:rFonts w:ascii="Times New Arabic" w:hAnsi="Times New Arabic" w:cs="Times New Roman"/>
          <w:bCs/>
          <w:sz w:val="24"/>
        </w:rPr>
        <w:t>Kedua, menurut hukum Islam, praktik jual beli telur ayam yang terjadi di supplier “Titin Telur” tidak sesuai dengan akad dalam jual beli dan prinsip keadilan dalam jual beli, karena ada sebagian rukun yang tidak terpenuhi serta tidak sejalan dengan U</w:t>
      </w:r>
      <w:r>
        <w:rPr>
          <w:rFonts w:ascii="Times New Arabic" w:hAnsi="Times New Arabic" w:cs="Times New Roman"/>
          <w:bCs/>
          <w:sz w:val="24"/>
          <w:lang w:val="id-ID"/>
        </w:rPr>
        <w:t>ndang-undang</w:t>
      </w:r>
      <w:r>
        <w:rPr>
          <w:rFonts w:ascii="Times New Arabic" w:hAnsi="Times New Arabic" w:cs="Times New Roman"/>
          <w:bCs/>
          <w:sz w:val="24"/>
        </w:rPr>
        <w:t xml:space="preserve"> No. 8 Tahun 1999 tentang perlindungan konsumen.</w:t>
      </w:r>
    </w:p>
    <w:p w:rsidR="00A66E67" w:rsidRDefault="00970199">
      <w:pPr>
        <w:spacing w:after="0" w:line="240" w:lineRule="auto"/>
        <w:ind w:firstLine="567"/>
        <w:jc w:val="both"/>
        <w:rPr>
          <w:rFonts w:ascii="Times New Arabic" w:hAnsi="Times New Arabic" w:cs="Times New Roman"/>
          <w:bCs/>
          <w:sz w:val="24"/>
        </w:rPr>
      </w:pPr>
      <w:r>
        <w:rPr>
          <w:rFonts w:ascii="Times New Arabic" w:hAnsi="Times New Arabic" w:cs="Times New Roman"/>
          <w:bCs/>
          <w:sz w:val="24"/>
        </w:rPr>
        <w:t xml:space="preserve">Dari hasil penelitian ini penulis memberikan saran kepada pihak supplier untuk </w:t>
      </w:r>
      <w:r>
        <w:rPr>
          <w:rFonts w:ascii="Times New Roman" w:hAnsi="Times New Roman" w:cs="Times New Roman"/>
          <w:sz w:val="24"/>
          <w:szCs w:val="24"/>
        </w:rPr>
        <w:t>memperhatikan berat telur ayam pada saat di timbang agar berat telur ayam yang dikirim sesuai dengan perjanjian. Dan juga harus selalu mengkalibrasi timbangan agar sesuai dengan SNI yang berlaku.</w:t>
      </w:r>
    </w:p>
    <w:p w:rsidR="00A66E67" w:rsidRDefault="00A66E67">
      <w:pPr>
        <w:spacing w:after="0" w:line="240" w:lineRule="auto"/>
        <w:ind w:firstLine="567"/>
        <w:jc w:val="both"/>
        <w:rPr>
          <w:rFonts w:ascii="Times New Arabic" w:hAnsi="Times New Arabic" w:cs="Times New Roman"/>
          <w:bCs/>
          <w:sz w:val="24"/>
        </w:rPr>
      </w:pPr>
    </w:p>
    <w:p w:rsidR="00A66E67" w:rsidRDefault="00970199">
      <w:pPr>
        <w:spacing w:after="0" w:line="360" w:lineRule="auto"/>
        <w:ind w:firstLine="567"/>
        <w:jc w:val="center"/>
        <w:rPr>
          <w:rFonts w:ascii="Times New Arabic" w:hAnsi="Times New Arabic"/>
          <w:b/>
          <w:bCs/>
          <w:sz w:val="24"/>
          <w:szCs w:val="24"/>
        </w:rPr>
      </w:pPr>
      <w:r>
        <w:rPr>
          <w:rFonts w:ascii="Times New Arabic" w:hAnsi="Times New Arabic"/>
          <w:b/>
          <w:bCs/>
          <w:color w:val="000000"/>
          <w:sz w:val="24"/>
          <w:szCs w:val="24"/>
        </w:rPr>
        <w:br w:type="page"/>
      </w:r>
      <w:r>
        <w:rPr>
          <w:rFonts w:ascii="Times New Arabic" w:hAnsi="Times New Arabic"/>
          <w:b/>
          <w:bCs/>
          <w:color w:val="000000"/>
          <w:sz w:val="24"/>
          <w:szCs w:val="24"/>
        </w:rPr>
        <w:lastRenderedPageBreak/>
        <w:t>KATA PENGANTAR</w:t>
      </w:r>
    </w:p>
    <w:p w:rsidR="00A66E67" w:rsidRDefault="00A66E67">
      <w:pPr>
        <w:spacing w:after="0" w:line="360" w:lineRule="auto"/>
        <w:ind w:firstLine="567"/>
        <w:jc w:val="center"/>
        <w:rPr>
          <w:rFonts w:ascii="Times New Arabic" w:hAnsi="Times New Arabic"/>
          <w:b/>
          <w:bCs/>
          <w:sz w:val="24"/>
          <w:szCs w:val="24"/>
        </w:rPr>
      </w:pPr>
    </w:p>
    <w:p w:rsidR="00A66E67" w:rsidRDefault="00970199">
      <w:pPr>
        <w:spacing w:after="0" w:line="360" w:lineRule="auto"/>
        <w:jc w:val="both"/>
        <w:rPr>
          <w:rFonts w:ascii="Times New Arabic" w:hAnsi="Times New Arabic"/>
          <w:b/>
          <w:bCs/>
          <w:sz w:val="24"/>
          <w:szCs w:val="24"/>
        </w:rPr>
      </w:pPr>
      <w:r>
        <w:rPr>
          <w:rFonts w:ascii="Times New Arabic" w:hAnsi="Times New Arabic"/>
          <w:i/>
          <w:iCs/>
          <w:sz w:val="24"/>
          <w:szCs w:val="24"/>
        </w:rPr>
        <w:t>Bismillahirrahma&gt;nirrahi&gt;m...</w:t>
      </w:r>
    </w:p>
    <w:p w:rsidR="00A66E67" w:rsidRDefault="00970199">
      <w:pPr>
        <w:spacing w:after="0" w:line="360" w:lineRule="auto"/>
        <w:ind w:firstLine="709"/>
        <w:jc w:val="both"/>
        <w:rPr>
          <w:rFonts w:ascii="Times New Arabic" w:hAnsi="Times New Arabic"/>
          <w:sz w:val="24"/>
          <w:szCs w:val="24"/>
        </w:rPr>
      </w:pPr>
      <w:r>
        <w:rPr>
          <w:rFonts w:ascii="Times New Arabic" w:hAnsi="Times New Arabic"/>
          <w:i/>
          <w:iCs/>
          <w:sz w:val="24"/>
          <w:szCs w:val="24"/>
        </w:rPr>
        <w:t>Alhamdulilla&gt;hirabbil ‘a&gt;lami&gt;n</w:t>
      </w:r>
      <w:r>
        <w:rPr>
          <w:rFonts w:ascii="Times New Arabic" w:hAnsi="Times New Arabic"/>
          <w:sz w:val="24"/>
          <w:szCs w:val="24"/>
        </w:rPr>
        <w:t>, segala puji bagi Allah yang telah memberikan kemudahan bagi penulis dalam menyusun skripsi ini meskipun jauh dari kesempurnaan, akan tetapi penulis tidak mengurangi rasa syukur kepada Allah Swt, dan semoga dengan berkahnya bershalawat kepada Nabi Muhammad saw., skripsi ini membawa manfaat dan keberkahan.</w:t>
      </w:r>
    </w:p>
    <w:p w:rsidR="00A66E67" w:rsidRDefault="00970199">
      <w:pPr>
        <w:spacing w:after="0" w:line="360" w:lineRule="auto"/>
        <w:ind w:firstLine="709"/>
        <w:jc w:val="both"/>
        <w:rPr>
          <w:rFonts w:ascii="Times New Arabic" w:hAnsi="Times New Arabic"/>
          <w:b/>
          <w:bCs/>
          <w:sz w:val="24"/>
          <w:szCs w:val="24"/>
        </w:rPr>
      </w:pPr>
      <w:r>
        <w:rPr>
          <w:rFonts w:ascii="Times New Arabic" w:hAnsi="Times New Arabic"/>
          <w:sz w:val="24"/>
          <w:szCs w:val="24"/>
        </w:rPr>
        <w:t xml:space="preserve">Skripsi yang membahas </w:t>
      </w:r>
      <w:r>
        <w:rPr>
          <w:rFonts w:ascii="Times New Arabic" w:hAnsi="Times New Arabic"/>
          <w:sz w:val="24"/>
          <w:szCs w:val="24"/>
          <w:lang w:val="id-ID"/>
        </w:rPr>
        <w:t>jual beli telur ayam</w:t>
      </w:r>
      <w:r>
        <w:rPr>
          <w:rFonts w:ascii="Times New Arabic" w:hAnsi="Times New Arabic"/>
          <w:sz w:val="24"/>
          <w:szCs w:val="24"/>
        </w:rPr>
        <w:t>,</w:t>
      </w:r>
      <w:r>
        <w:rPr>
          <w:rFonts w:ascii="Times New Arabic" w:hAnsi="Times New Arabic"/>
          <w:i/>
          <w:iCs/>
          <w:sz w:val="24"/>
          <w:szCs w:val="24"/>
        </w:rPr>
        <w:t xml:space="preserve"> </w:t>
      </w:r>
      <w:r>
        <w:rPr>
          <w:rFonts w:ascii="Times New Arabic" w:hAnsi="Times New Arabic"/>
          <w:sz w:val="24"/>
          <w:szCs w:val="24"/>
        </w:rPr>
        <w:t>khususnya pembahasan tentang “</w:t>
      </w:r>
      <w:r>
        <w:rPr>
          <w:rFonts w:ascii="Times New Arabic" w:hAnsi="Times New Arabic" w:cs="Times New Roman"/>
          <w:bCs/>
          <w:sz w:val="24"/>
          <w:szCs w:val="24"/>
        </w:rPr>
        <w:t>Analisis Hukum Islam Dan Undang-undang No 8 Tahun 1999 Pasal 7 Terhadap Jual Beli Telur Di Supplier “Titin Telur” Kelurahan Kapas Madya Kecamatan Tambaksari Surabaya</w:t>
      </w:r>
      <w:r>
        <w:rPr>
          <w:rFonts w:ascii="Times New Arabic" w:hAnsi="Times New Arabic"/>
          <w:sz w:val="24"/>
          <w:szCs w:val="24"/>
        </w:rPr>
        <w:t xml:space="preserve">” disusun untuk </w:t>
      </w:r>
      <w:r>
        <w:rPr>
          <w:rFonts w:ascii="Times New Arabic" w:hAnsi="Times New Arabic" w:cs="Times New Roman"/>
          <w:sz w:val="24"/>
          <w:szCs w:val="24"/>
        </w:rPr>
        <w:t xml:space="preserve">perlu kiranya dapat dijadikan pertimbangan bagi ilmuwan Hukum Ekonomi Syariah dalam </w:t>
      </w:r>
      <w:r>
        <w:rPr>
          <w:rFonts w:ascii="Times New Arabic" w:hAnsi="Times New Arabic" w:cs="Times New Roman"/>
          <w:sz w:val="24"/>
          <w:szCs w:val="24"/>
          <w:lang w:val="id-ID"/>
        </w:rPr>
        <w:t>jual beli telur ayam</w:t>
      </w:r>
      <w:r>
        <w:rPr>
          <w:rFonts w:ascii="Times New Arabic" w:hAnsi="Times New Arabic" w:cs="Times New Roman"/>
          <w:sz w:val="24"/>
          <w:szCs w:val="24"/>
        </w:rPr>
        <w:t xml:space="preserve">, mengingat adanya beberapa praktik dalam penelitian penulis yang </w:t>
      </w:r>
      <w:r>
        <w:rPr>
          <w:rFonts w:ascii="Times New Arabic" w:hAnsi="Times New Arabic" w:cs="Times New Roman"/>
          <w:sz w:val="24"/>
          <w:szCs w:val="24"/>
          <w:lang w:val="id-ID"/>
        </w:rPr>
        <w:t>memiliki unsur kecurangan</w:t>
      </w:r>
      <w:r>
        <w:rPr>
          <w:rFonts w:ascii="Times New Arabic" w:hAnsi="Times New Arabic"/>
          <w:sz w:val="24"/>
          <w:szCs w:val="24"/>
        </w:rPr>
        <w:t>.</w:t>
      </w:r>
    </w:p>
    <w:p w:rsidR="00A66E67" w:rsidRDefault="00970199">
      <w:pPr>
        <w:spacing w:after="0" w:line="360" w:lineRule="auto"/>
        <w:ind w:firstLine="709"/>
        <w:jc w:val="both"/>
        <w:rPr>
          <w:rStyle w:val="fontstyle01"/>
          <w:rFonts w:ascii="Times New Arabic" w:hAnsi="Times New Arabic"/>
        </w:rPr>
      </w:pPr>
      <w:r>
        <w:rPr>
          <w:rStyle w:val="fontstyle01"/>
          <w:rFonts w:ascii="Times New Arabic" w:hAnsi="Times New Arabic"/>
        </w:rPr>
        <w:t xml:space="preserve">Sehubungan dengan ini penulis menyadari sepenuhnya bahwa dalam tahap pengerjaan hingga penyelesaian skripsi ini penulis tidak sendiri. Banyak pihak yang memberi uluran tangan, pemikiran, dukungan, semangat, inspirasi dan doa selama proses kegiatan ini sehingga skripsi ini dapat terselesaikan dengan baik. Oleh karena itu melalui kata pengantar ini penulis menyampaikan rasa terima kasih yang sedalam-dalamnya kepada: </w:t>
      </w:r>
    </w:p>
    <w:p w:rsidR="00A66E67" w:rsidRDefault="00970199">
      <w:pPr>
        <w:pStyle w:val="ListParagraph"/>
        <w:numPr>
          <w:ilvl w:val="0"/>
          <w:numId w:val="1"/>
        </w:numPr>
        <w:spacing w:after="200" w:line="360" w:lineRule="auto"/>
        <w:ind w:left="567" w:hanging="567"/>
        <w:jc w:val="both"/>
        <w:rPr>
          <w:rFonts w:ascii="Times New Arabic" w:hAnsi="Times New Arabic" w:cs="Times New Roman"/>
          <w:color w:val="000000"/>
          <w:sz w:val="24"/>
          <w:szCs w:val="24"/>
        </w:rPr>
      </w:pPr>
      <w:r>
        <w:rPr>
          <w:rFonts w:ascii="Times New Arabic" w:hAnsi="Times New Arabic" w:cs="Times New Roman"/>
          <w:color w:val="000000"/>
          <w:sz w:val="24"/>
          <w:szCs w:val="24"/>
        </w:rPr>
        <w:t>Prof. Masdar Hilmy, S.Ag., MA., Ph.D., selaku Rektor UIN Sunan Ampel Surabaya.</w:t>
      </w:r>
    </w:p>
    <w:p w:rsidR="00A66E67" w:rsidRDefault="00970199">
      <w:pPr>
        <w:pStyle w:val="ListParagraph"/>
        <w:numPr>
          <w:ilvl w:val="0"/>
          <w:numId w:val="1"/>
        </w:numPr>
        <w:spacing w:after="200" w:line="360" w:lineRule="auto"/>
        <w:ind w:left="567" w:hanging="567"/>
        <w:jc w:val="both"/>
        <w:rPr>
          <w:rFonts w:ascii="Times New Arabic" w:hAnsi="Times New Arabic" w:cs="Times New Roman"/>
          <w:color w:val="000000"/>
          <w:sz w:val="24"/>
          <w:szCs w:val="24"/>
        </w:rPr>
      </w:pPr>
      <w:r>
        <w:rPr>
          <w:rFonts w:ascii="Times New Arabic" w:hAnsi="Times New Arabic" w:cs="Times New Roman"/>
          <w:color w:val="000000"/>
          <w:sz w:val="24"/>
          <w:szCs w:val="24"/>
        </w:rPr>
        <w:t>Dr. H. Masruhan, M.Ag, selaku Dekan Fakultas Syariah dan Hukum UIN Sunan Ampel Surabaya.</w:t>
      </w:r>
    </w:p>
    <w:p w:rsidR="00A66E67" w:rsidRDefault="00970199">
      <w:pPr>
        <w:pStyle w:val="ListParagraph"/>
        <w:numPr>
          <w:ilvl w:val="0"/>
          <w:numId w:val="1"/>
        </w:numPr>
        <w:spacing w:after="200" w:line="360" w:lineRule="auto"/>
        <w:ind w:left="567" w:hanging="567"/>
        <w:jc w:val="both"/>
        <w:rPr>
          <w:rFonts w:ascii="Times New Arabic" w:hAnsi="Times New Arabic" w:cs="Times New Roman"/>
          <w:color w:val="000000"/>
          <w:sz w:val="24"/>
          <w:szCs w:val="24"/>
        </w:rPr>
      </w:pPr>
      <w:r>
        <w:rPr>
          <w:rFonts w:ascii="Times New Arabic" w:hAnsi="Times New Arabic" w:cs="Times New Roman"/>
          <w:color w:val="000000"/>
          <w:sz w:val="24"/>
          <w:szCs w:val="24"/>
        </w:rPr>
        <w:t>Muh. Sholihuddin, M.HI, selaku Kepala Jurusan Hukum Perdata Islam beserta staf-stafnya.</w:t>
      </w:r>
    </w:p>
    <w:p w:rsidR="00A66E67" w:rsidRDefault="00970199">
      <w:pPr>
        <w:pStyle w:val="ListParagraph"/>
        <w:numPr>
          <w:ilvl w:val="0"/>
          <w:numId w:val="1"/>
        </w:numPr>
        <w:spacing w:after="200" w:line="360" w:lineRule="auto"/>
        <w:ind w:left="567" w:hanging="567"/>
        <w:jc w:val="both"/>
        <w:rPr>
          <w:rFonts w:ascii="Times New Arabic" w:hAnsi="Times New Arabic" w:cs="Times New Roman"/>
          <w:color w:val="000000"/>
          <w:sz w:val="24"/>
          <w:szCs w:val="24"/>
        </w:rPr>
      </w:pPr>
      <w:r>
        <w:rPr>
          <w:rFonts w:ascii="Times New Arabic" w:hAnsi="Times New Arabic" w:cs="Times New Roman"/>
          <w:color w:val="000000"/>
          <w:sz w:val="24"/>
          <w:szCs w:val="24"/>
        </w:rPr>
        <w:t xml:space="preserve">Dr. Sanuri, M. Fil. I, selaku Kepala Prodi Hukum Ekonomi Syariah beserta staf-stafnya, yang telah bersusah payah memberikan arahan dan bimbingan </w:t>
      </w:r>
      <w:r>
        <w:rPr>
          <w:rFonts w:ascii="Times New Arabic" w:hAnsi="Times New Arabic" w:cs="Times New Roman"/>
          <w:color w:val="000000"/>
          <w:sz w:val="24"/>
          <w:szCs w:val="24"/>
        </w:rPr>
        <w:lastRenderedPageBreak/>
        <w:t>sepenuhnya kepada penulis dan teman-teman Hukum Ekonomi Syariah lainnya selama belajar di Surabaya.</w:t>
      </w:r>
    </w:p>
    <w:p w:rsidR="00A66E67" w:rsidRDefault="00970199">
      <w:pPr>
        <w:pStyle w:val="ListParagraph"/>
        <w:numPr>
          <w:ilvl w:val="0"/>
          <w:numId w:val="1"/>
        </w:numPr>
        <w:spacing w:after="200" w:line="360" w:lineRule="auto"/>
        <w:ind w:left="567" w:hanging="567"/>
        <w:jc w:val="both"/>
        <w:rPr>
          <w:rFonts w:ascii="Times New Arabic" w:hAnsi="Times New Arabic" w:cs="Times New Roman"/>
          <w:color w:val="000000"/>
          <w:sz w:val="24"/>
          <w:szCs w:val="24"/>
        </w:rPr>
      </w:pPr>
      <w:r>
        <w:rPr>
          <w:rFonts w:ascii="Times New Arabic" w:hAnsi="Times New Arabic" w:cs="Times New Roman"/>
          <w:sz w:val="24"/>
          <w:szCs w:val="24"/>
          <w:lang w:val="id-ID"/>
        </w:rPr>
        <w:t>Dr. H. Darmawan, MHI.,</w:t>
      </w:r>
      <w:r>
        <w:rPr>
          <w:rFonts w:ascii="Times New Arabic" w:hAnsi="Times New Arabic"/>
          <w:sz w:val="24"/>
          <w:szCs w:val="24"/>
          <w:lang w:val="id-ID"/>
        </w:rPr>
        <w:t xml:space="preserve"> selaku pembimbing </w:t>
      </w:r>
      <w:r>
        <w:rPr>
          <w:rFonts w:ascii="Times New Arabic" w:hAnsi="Times New Arabic"/>
          <w:sz w:val="24"/>
          <w:szCs w:val="24"/>
        </w:rPr>
        <w:t xml:space="preserve">yang sudah </w:t>
      </w:r>
      <w:r>
        <w:rPr>
          <w:rFonts w:ascii="Times New Arabic" w:hAnsi="Times New Arabic"/>
          <w:sz w:val="24"/>
          <w:szCs w:val="24"/>
          <w:lang w:val="id-ID"/>
        </w:rPr>
        <w:t>meluangkan segenap waktu, tenaga, pikiran di tengah-tengah kesibukan yang ada, demi untuk membantu, memberi arahan, masukan, dan bimbingan yang begitu banyak pada penulisan skripsi penulis, sekaligus telah memberikan acc sehingga penulis dapat menyelesaikan skripsi ini.</w:t>
      </w:r>
    </w:p>
    <w:p w:rsidR="00A66E67" w:rsidRDefault="00970199">
      <w:pPr>
        <w:pStyle w:val="ListParagraph"/>
        <w:numPr>
          <w:ilvl w:val="0"/>
          <w:numId w:val="1"/>
        </w:numPr>
        <w:spacing w:after="200" w:line="360" w:lineRule="auto"/>
        <w:ind w:left="567" w:hanging="567"/>
        <w:jc w:val="both"/>
        <w:rPr>
          <w:rFonts w:ascii="Times New Arabic" w:hAnsi="Times New Arabic" w:cs="Times New Roman"/>
          <w:color w:val="000000"/>
          <w:sz w:val="24"/>
          <w:szCs w:val="24"/>
        </w:rPr>
      </w:pPr>
      <w:r>
        <w:rPr>
          <w:rFonts w:ascii="Times New Arabic" w:hAnsi="Times New Arabic"/>
          <w:sz w:val="24"/>
          <w:szCs w:val="24"/>
        </w:rPr>
        <w:t xml:space="preserve">Kedua orang tua penulis, Abah dan Mama, Ahmad Mahbub dan Feriyal Zubaidi, yang mengajarkan arti sebuah nafas kehidupan dan atas perjuangan serta doanya yang tiada terkira. Semoga doanya terus mengalir mengairi masa depan penulis, </w:t>
      </w:r>
      <w:r>
        <w:rPr>
          <w:rFonts w:ascii="Times New Arabic" w:hAnsi="Times New Arabic"/>
          <w:i/>
          <w:iCs/>
          <w:sz w:val="24"/>
          <w:szCs w:val="24"/>
        </w:rPr>
        <w:t>Ami&gt;n</w:t>
      </w:r>
      <w:r>
        <w:rPr>
          <w:rFonts w:ascii="Times New Arabic" w:hAnsi="Times New Arabic"/>
          <w:sz w:val="24"/>
          <w:szCs w:val="24"/>
        </w:rPr>
        <w:t>...</w:t>
      </w:r>
    </w:p>
    <w:p w:rsidR="00A66E67" w:rsidRDefault="00970199">
      <w:pPr>
        <w:pStyle w:val="ListParagraph"/>
        <w:numPr>
          <w:ilvl w:val="0"/>
          <w:numId w:val="1"/>
        </w:numPr>
        <w:spacing w:after="200" w:line="360" w:lineRule="auto"/>
        <w:ind w:left="567" w:hanging="567"/>
        <w:jc w:val="both"/>
        <w:rPr>
          <w:rFonts w:ascii="Times New Arabic" w:hAnsi="Times New Arabic" w:cs="Times New Roman"/>
          <w:color w:val="000000"/>
          <w:sz w:val="24"/>
          <w:szCs w:val="24"/>
        </w:rPr>
      </w:pPr>
      <w:r>
        <w:rPr>
          <w:rFonts w:ascii="Times New Arabic" w:hAnsi="Times New Arabic"/>
          <w:sz w:val="24"/>
          <w:szCs w:val="24"/>
          <w:lang w:val="id-ID"/>
        </w:rPr>
        <w:t>Kakak-kakak dan adik-adikku, Muhammad Syafiq, Nadiyah Mahboub, Adibah Humaira dan Muhammad Rif’at, yang telah memberikan semangat dan mendoakan demi terselesaikannya skripsi ini.</w:t>
      </w:r>
    </w:p>
    <w:p w:rsidR="00A66E67" w:rsidRDefault="00970199">
      <w:pPr>
        <w:pStyle w:val="ListParagraph"/>
        <w:numPr>
          <w:ilvl w:val="0"/>
          <w:numId w:val="1"/>
        </w:numPr>
        <w:spacing w:after="200" w:line="360" w:lineRule="auto"/>
        <w:ind w:left="567" w:hanging="567"/>
        <w:jc w:val="both"/>
        <w:rPr>
          <w:rFonts w:ascii="Times New Arabic" w:hAnsi="Times New Arabic" w:cs="Times New Roman"/>
          <w:color w:val="000000"/>
          <w:sz w:val="24"/>
          <w:szCs w:val="24"/>
        </w:rPr>
      </w:pPr>
      <w:r>
        <w:rPr>
          <w:rFonts w:ascii="Times New Arabic" w:hAnsi="Times New Arabic"/>
          <w:sz w:val="24"/>
          <w:szCs w:val="24"/>
        </w:rPr>
        <w:t>Teruntuk diri sendiri, terimakasih sudah kuat dan sabar dalam menghadapi masa kuliah mulai dari semester satu hingga terselesaikannya skripsi ini..</w:t>
      </w:r>
    </w:p>
    <w:p w:rsidR="00A66E67" w:rsidRDefault="00970199">
      <w:pPr>
        <w:pStyle w:val="ListParagraph"/>
        <w:numPr>
          <w:ilvl w:val="0"/>
          <w:numId w:val="1"/>
        </w:numPr>
        <w:spacing w:after="200" w:line="360" w:lineRule="auto"/>
        <w:ind w:left="567" w:hanging="567"/>
        <w:jc w:val="both"/>
        <w:rPr>
          <w:rFonts w:ascii="Times New Arabic" w:hAnsi="Times New Arabic" w:cs="Times New Roman"/>
          <w:color w:val="000000"/>
          <w:sz w:val="24"/>
          <w:szCs w:val="24"/>
        </w:rPr>
      </w:pPr>
      <w:r>
        <w:rPr>
          <w:rFonts w:ascii="Times New Arabic" w:hAnsi="Times New Arabic"/>
          <w:sz w:val="24"/>
          <w:szCs w:val="24"/>
          <w:lang w:val="id-ID"/>
        </w:rPr>
        <w:t>Teruntuk Jodohku yang entah dimana, semoga engkau menemukanku segera, terimakasih kamu sudah jadi alasan untuk menyelesaikan skripsi ini.</w:t>
      </w:r>
    </w:p>
    <w:p w:rsidR="00A66E67" w:rsidRDefault="00970199">
      <w:pPr>
        <w:pStyle w:val="ListParagraph"/>
        <w:numPr>
          <w:ilvl w:val="0"/>
          <w:numId w:val="1"/>
        </w:numPr>
        <w:spacing w:after="200" w:line="360" w:lineRule="auto"/>
        <w:ind w:left="567" w:hanging="567"/>
        <w:jc w:val="both"/>
        <w:rPr>
          <w:rFonts w:ascii="Times New Arabic" w:hAnsi="Times New Arabic" w:cs="Times New Roman"/>
          <w:color w:val="000000"/>
          <w:sz w:val="24"/>
          <w:szCs w:val="24"/>
        </w:rPr>
      </w:pPr>
      <w:r>
        <w:rPr>
          <w:rFonts w:ascii="Times New Arabic" w:hAnsi="Times New Arabic"/>
          <w:sz w:val="24"/>
          <w:szCs w:val="24"/>
        </w:rPr>
        <w:t>Teruntuk Fitria dan Devi Ayunda, yang telah mensupport dalam setiap keadaan sampai terselesaikannya skripsi ini.</w:t>
      </w:r>
    </w:p>
    <w:p w:rsidR="00A66E67" w:rsidRDefault="00970199">
      <w:pPr>
        <w:pStyle w:val="ListParagraph"/>
        <w:spacing w:line="360" w:lineRule="auto"/>
        <w:ind w:left="0" w:firstLine="567"/>
        <w:jc w:val="both"/>
        <w:rPr>
          <w:rStyle w:val="fontstyle01"/>
          <w:rFonts w:ascii="Times New Arabic" w:hAnsi="Times New Arabic"/>
          <w:lang w:val="id-ID"/>
        </w:rPr>
      </w:pPr>
      <w:r>
        <w:rPr>
          <w:rStyle w:val="fontstyle01"/>
          <w:rFonts w:ascii="Times New Arabic" w:hAnsi="Times New Arabic"/>
          <w:lang w:val="id-ID"/>
        </w:rPr>
        <w:t>Tidak ada yang dapat penulis berikan atas arti keberadaan mereka kecuali sepenggal harapan semoga pihak-pihak yang telah penulis kemukakan di atas selalu mendapati rahmat dan anugerah dari Allah Swt. Demikian skripsi yang penulis susun ini sekalipun masih belum sempurna namun harapan penulis semoga akan tetap bermanfaat dan menjadi sumbangan yang berharga bagi khazanah kajian Hukum Ekonomi Syariah.</w:t>
      </w:r>
    </w:p>
    <w:p w:rsidR="00A66E67" w:rsidRDefault="00A66E67">
      <w:pPr>
        <w:pStyle w:val="ListParagraph"/>
        <w:spacing w:line="360" w:lineRule="auto"/>
        <w:ind w:left="0" w:firstLine="567"/>
        <w:jc w:val="both"/>
        <w:rPr>
          <w:rStyle w:val="fontstyle01"/>
          <w:rFonts w:ascii="Times New Arabic" w:hAnsi="Times New Arabic"/>
          <w:lang w:val="id-ID"/>
        </w:rPr>
      </w:pPr>
    </w:p>
    <w:p w:rsidR="00A66E67" w:rsidRDefault="00A66E67">
      <w:pPr>
        <w:pStyle w:val="ListParagraph"/>
        <w:spacing w:line="360" w:lineRule="auto"/>
        <w:ind w:left="0"/>
        <w:jc w:val="center"/>
        <w:rPr>
          <w:rFonts w:ascii="Times New Arabic" w:hAnsi="Times New Arabic"/>
          <w:b/>
          <w:bCs/>
          <w:sz w:val="24"/>
          <w:szCs w:val="24"/>
          <w:lang w:val="id-ID"/>
        </w:rPr>
      </w:pPr>
    </w:p>
    <w:p w:rsidR="00A66E67" w:rsidRDefault="00A66E67">
      <w:pPr>
        <w:pStyle w:val="ListParagraph"/>
        <w:spacing w:line="360" w:lineRule="auto"/>
        <w:ind w:left="0"/>
        <w:jc w:val="center"/>
        <w:rPr>
          <w:rFonts w:ascii="Times New Arabic" w:hAnsi="Times New Arabic"/>
          <w:b/>
          <w:bCs/>
          <w:sz w:val="24"/>
          <w:szCs w:val="24"/>
          <w:lang w:val="id-ID"/>
        </w:rPr>
      </w:pPr>
    </w:p>
    <w:p w:rsidR="00A66E67" w:rsidRDefault="00A66E67">
      <w:pPr>
        <w:pStyle w:val="ListParagraph"/>
        <w:spacing w:line="360" w:lineRule="auto"/>
        <w:ind w:left="0"/>
        <w:jc w:val="center"/>
        <w:rPr>
          <w:rFonts w:ascii="Times New Arabic" w:hAnsi="Times New Arabic"/>
          <w:b/>
          <w:bCs/>
          <w:sz w:val="24"/>
          <w:szCs w:val="24"/>
          <w:lang w:val="id-ID"/>
        </w:rPr>
      </w:pPr>
    </w:p>
    <w:p w:rsidR="00A66E67" w:rsidRDefault="00970199">
      <w:pPr>
        <w:pStyle w:val="ListParagraph"/>
        <w:spacing w:line="360" w:lineRule="auto"/>
        <w:ind w:left="0"/>
        <w:jc w:val="center"/>
        <w:rPr>
          <w:rFonts w:ascii="Times New Arabic" w:hAnsi="Times New Arabic"/>
          <w:b/>
          <w:bCs/>
          <w:color w:val="000000"/>
          <w:sz w:val="24"/>
          <w:szCs w:val="24"/>
        </w:rPr>
      </w:pPr>
      <w:r>
        <w:rPr>
          <w:rFonts w:ascii="Times New Arabic" w:hAnsi="Times New Arabic"/>
          <w:b/>
          <w:bCs/>
          <w:sz w:val="24"/>
          <w:szCs w:val="24"/>
        </w:rPr>
        <w:t>DAFTAR ISI</w:t>
      </w:r>
    </w:p>
    <w:p w:rsidR="00A66E67" w:rsidRDefault="00A66E67">
      <w:pPr>
        <w:spacing w:line="360" w:lineRule="auto"/>
        <w:rPr>
          <w:rFonts w:ascii="Times New Arabic" w:hAnsi="Times New Arabic"/>
        </w:rPr>
      </w:pPr>
    </w:p>
    <w:p w:rsidR="00A66E67" w:rsidRDefault="00970199">
      <w:pPr>
        <w:spacing w:line="240" w:lineRule="auto"/>
        <w:jc w:val="right"/>
        <w:rPr>
          <w:rFonts w:ascii="Times New Arabic" w:hAnsi="Times New Arabic"/>
          <w:b/>
          <w:bCs/>
        </w:rPr>
      </w:pPr>
      <w:r>
        <w:rPr>
          <w:rFonts w:ascii="Times New Arabic" w:hAnsi="Times New Arabic"/>
          <w:b/>
          <w:bCs/>
        </w:rPr>
        <w:t>Halaman</w:t>
      </w:r>
    </w:p>
    <w:p w:rsidR="00A66E67" w:rsidRDefault="00970199">
      <w:pPr>
        <w:tabs>
          <w:tab w:val="left" w:pos="567"/>
          <w:tab w:val="left" w:leader="dot" w:pos="7230"/>
          <w:tab w:val="right" w:pos="7797"/>
        </w:tabs>
        <w:spacing w:line="360" w:lineRule="auto"/>
        <w:jc w:val="both"/>
        <w:rPr>
          <w:rFonts w:ascii="Times New Arabic" w:hAnsi="Times New Arabic"/>
          <w:b/>
          <w:bCs/>
          <w:sz w:val="24"/>
          <w:szCs w:val="24"/>
        </w:rPr>
      </w:pPr>
      <w:r>
        <w:rPr>
          <w:rFonts w:ascii="Times New Arabic" w:hAnsi="Times New Arabic"/>
          <w:b/>
          <w:bCs/>
          <w:sz w:val="24"/>
          <w:szCs w:val="24"/>
        </w:rPr>
        <w:t>SAMPUL DALAM</w:t>
      </w:r>
      <w:r>
        <w:rPr>
          <w:rFonts w:ascii="Times New Arabic" w:hAnsi="Times New Arabic"/>
          <w:b/>
          <w:bCs/>
          <w:sz w:val="24"/>
          <w:szCs w:val="24"/>
        </w:rPr>
        <w:tab/>
        <w:t xml:space="preserve"> </w:t>
      </w:r>
      <w:r>
        <w:rPr>
          <w:rFonts w:ascii="Times New Arabic" w:hAnsi="Times New Arabic"/>
          <w:b/>
          <w:bCs/>
          <w:sz w:val="24"/>
          <w:szCs w:val="24"/>
        </w:rPr>
        <w:tab/>
        <w:t>i</w:t>
      </w:r>
    </w:p>
    <w:p w:rsidR="00A66E67" w:rsidRDefault="00970199">
      <w:pPr>
        <w:tabs>
          <w:tab w:val="left" w:pos="567"/>
          <w:tab w:val="left" w:leader="dot" w:pos="7230"/>
          <w:tab w:val="right" w:pos="7797"/>
        </w:tabs>
        <w:spacing w:line="360" w:lineRule="auto"/>
        <w:jc w:val="both"/>
        <w:rPr>
          <w:rFonts w:ascii="Times New Arabic" w:hAnsi="Times New Arabic"/>
          <w:b/>
          <w:bCs/>
          <w:sz w:val="24"/>
          <w:szCs w:val="24"/>
        </w:rPr>
      </w:pPr>
      <w:r>
        <w:rPr>
          <w:rFonts w:ascii="Times New Arabic" w:hAnsi="Times New Arabic"/>
          <w:b/>
          <w:bCs/>
          <w:sz w:val="24"/>
          <w:szCs w:val="24"/>
        </w:rPr>
        <w:t>PERNYATAAN KEASLIAN</w:t>
      </w:r>
      <w:r>
        <w:rPr>
          <w:rFonts w:ascii="Times New Arabic" w:hAnsi="Times New Arabic"/>
          <w:b/>
          <w:bCs/>
          <w:sz w:val="24"/>
          <w:szCs w:val="24"/>
        </w:rPr>
        <w:tab/>
      </w:r>
      <w:r>
        <w:rPr>
          <w:rFonts w:ascii="Times New Arabic" w:hAnsi="Times New Arabic"/>
          <w:b/>
          <w:bCs/>
          <w:sz w:val="24"/>
          <w:szCs w:val="24"/>
        </w:rPr>
        <w:tab/>
        <w:t>ii</w:t>
      </w:r>
    </w:p>
    <w:p w:rsidR="00A66E67" w:rsidRDefault="00970199">
      <w:pPr>
        <w:tabs>
          <w:tab w:val="left" w:pos="567"/>
          <w:tab w:val="left" w:leader="dot" w:pos="7230"/>
          <w:tab w:val="right" w:pos="7797"/>
        </w:tabs>
        <w:spacing w:line="360" w:lineRule="auto"/>
        <w:jc w:val="both"/>
        <w:rPr>
          <w:rFonts w:ascii="Times New Arabic" w:hAnsi="Times New Arabic"/>
          <w:b/>
          <w:bCs/>
          <w:sz w:val="24"/>
          <w:szCs w:val="24"/>
        </w:rPr>
      </w:pPr>
      <w:r>
        <w:rPr>
          <w:rFonts w:ascii="Times New Arabic" w:hAnsi="Times New Arabic"/>
          <w:b/>
          <w:bCs/>
          <w:sz w:val="24"/>
          <w:szCs w:val="24"/>
        </w:rPr>
        <w:t>PERSETUJUAN PEMBIMBING</w:t>
      </w:r>
      <w:r>
        <w:rPr>
          <w:rFonts w:ascii="Times New Arabic" w:hAnsi="Times New Arabic"/>
          <w:b/>
          <w:bCs/>
          <w:sz w:val="24"/>
          <w:szCs w:val="24"/>
        </w:rPr>
        <w:tab/>
      </w:r>
      <w:r>
        <w:rPr>
          <w:rFonts w:ascii="Times New Arabic" w:hAnsi="Times New Arabic"/>
          <w:b/>
          <w:bCs/>
          <w:sz w:val="24"/>
          <w:szCs w:val="24"/>
        </w:rPr>
        <w:tab/>
        <w:t>iii</w:t>
      </w:r>
    </w:p>
    <w:p w:rsidR="00A66E67" w:rsidRDefault="00970199">
      <w:pPr>
        <w:tabs>
          <w:tab w:val="left" w:pos="567"/>
          <w:tab w:val="left" w:leader="dot" w:pos="7230"/>
          <w:tab w:val="right" w:pos="7797"/>
        </w:tabs>
        <w:spacing w:line="360" w:lineRule="auto"/>
        <w:jc w:val="both"/>
        <w:rPr>
          <w:rFonts w:ascii="Times New Arabic" w:hAnsi="Times New Arabic"/>
          <w:b/>
          <w:bCs/>
          <w:sz w:val="24"/>
          <w:szCs w:val="24"/>
        </w:rPr>
      </w:pPr>
      <w:r>
        <w:rPr>
          <w:rFonts w:ascii="Times New Arabic" w:hAnsi="Times New Arabic"/>
          <w:b/>
          <w:bCs/>
          <w:sz w:val="24"/>
          <w:szCs w:val="24"/>
        </w:rPr>
        <w:t xml:space="preserve">PENGESAHAN </w:t>
      </w:r>
      <w:r>
        <w:rPr>
          <w:rFonts w:ascii="Times New Arabic" w:hAnsi="Times New Arabic"/>
          <w:b/>
          <w:bCs/>
          <w:sz w:val="24"/>
          <w:szCs w:val="24"/>
        </w:rPr>
        <w:tab/>
      </w:r>
      <w:r>
        <w:rPr>
          <w:rFonts w:ascii="Times New Arabic" w:hAnsi="Times New Arabic"/>
          <w:b/>
          <w:bCs/>
          <w:sz w:val="24"/>
          <w:szCs w:val="24"/>
        </w:rPr>
        <w:tab/>
        <w:t>iv</w:t>
      </w:r>
    </w:p>
    <w:p w:rsidR="00A66E67" w:rsidRDefault="00970199">
      <w:pPr>
        <w:tabs>
          <w:tab w:val="left" w:pos="567"/>
          <w:tab w:val="left" w:leader="dot" w:pos="7230"/>
          <w:tab w:val="right" w:pos="7797"/>
        </w:tabs>
        <w:spacing w:line="360" w:lineRule="auto"/>
        <w:jc w:val="both"/>
        <w:rPr>
          <w:rFonts w:ascii="Times New Arabic" w:hAnsi="Times New Arabic"/>
          <w:b/>
          <w:bCs/>
          <w:sz w:val="24"/>
          <w:szCs w:val="24"/>
        </w:rPr>
      </w:pPr>
      <w:r>
        <w:rPr>
          <w:rFonts w:ascii="Times New Arabic" w:hAnsi="Times New Arabic"/>
          <w:b/>
          <w:bCs/>
          <w:sz w:val="24"/>
          <w:szCs w:val="24"/>
        </w:rPr>
        <w:t xml:space="preserve">ABSTRAK </w:t>
      </w:r>
      <w:r>
        <w:rPr>
          <w:rFonts w:ascii="Times New Arabic" w:hAnsi="Times New Arabic"/>
          <w:b/>
          <w:bCs/>
          <w:sz w:val="24"/>
          <w:szCs w:val="24"/>
        </w:rPr>
        <w:tab/>
      </w:r>
      <w:r>
        <w:rPr>
          <w:rFonts w:ascii="Times New Arabic" w:hAnsi="Times New Arabic"/>
          <w:b/>
          <w:bCs/>
          <w:sz w:val="24"/>
          <w:szCs w:val="24"/>
        </w:rPr>
        <w:tab/>
        <w:t>v</w:t>
      </w:r>
    </w:p>
    <w:p w:rsidR="00A66E67" w:rsidRDefault="00970199">
      <w:pPr>
        <w:tabs>
          <w:tab w:val="left" w:pos="567"/>
          <w:tab w:val="left" w:leader="dot" w:pos="7230"/>
          <w:tab w:val="right" w:pos="7797"/>
        </w:tabs>
        <w:spacing w:line="360" w:lineRule="auto"/>
        <w:jc w:val="both"/>
        <w:rPr>
          <w:rFonts w:ascii="Times New Arabic" w:hAnsi="Times New Arabic"/>
          <w:b/>
          <w:bCs/>
          <w:sz w:val="24"/>
          <w:szCs w:val="24"/>
        </w:rPr>
      </w:pPr>
      <w:r>
        <w:rPr>
          <w:rFonts w:ascii="Times New Arabic" w:hAnsi="Times New Arabic"/>
          <w:b/>
          <w:bCs/>
          <w:sz w:val="24"/>
          <w:szCs w:val="24"/>
        </w:rPr>
        <w:t>KATA PENGANTAR</w:t>
      </w:r>
      <w:r>
        <w:rPr>
          <w:rFonts w:ascii="Times New Arabic" w:hAnsi="Times New Arabic"/>
          <w:b/>
          <w:bCs/>
          <w:sz w:val="24"/>
          <w:szCs w:val="24"/>
        </w:rPr>
        <w:tab/>
      </w:r>
      <w:r>
        <w:rPr>
          <w:rFonts w:ascii="Times New Arabic" w:hAnsi="Times New Arabic"/>
          <w:b/>
          <w:bCs/>
          <w:sz w:val="24"/>
          <w:szCs w:val="24"/>
        </w:rPr>
        <w:tab/>
        <w:t>vi</w:t>
      </w:r>
    </w:p>
    <w:p w:rsidR="00A66E67" w:rsidRDefault="00970199">
      <w:pPr>
        <w:tabs>
          <w:tab w:val="left" w:pos="567"/>
          <w:tab w:val="left" w:leader="dot" w:pos="7230"/>
          <w:tab w:val="right" w:pos="7797"/>
        </w:tabs>
        <w:spacing w:line="360" w:lineRule="auto"/>
        <w:jc w:val="both"/>
        <w:rPr>
          <w:rFonts w:ascii="Times New Arabic" w:hAnsi="Times New Arabic"/>
          <w:b/>
          <w:bCs/>
          <w:sz w:val="24"/>
          <w:szCs w:val="24"/>
        </w:rPr>
      </w:pPr>
      <w:r>
        <w:rPr>
          <w:rFonts w:ascii="Times New Arabic" w:hAnsi="Times New Arabic"/>
          <w:b/>
          <w:bCs/>
          <w:sz w:val="24"/>
          <w:szCs w:val="24"/>
        </w:rPr>
        <w:t xml:space="preserve">DAFTAR ISI </w:t>
      </w:r>
      <w:r>
        <w:rPr>
          <w:rFonts w:ascii="Times New Arabic" w:hAnsi="Times New Arabic"/>
          <w:b/>
          <w:bCs/>
          <w:sz w:val="24"/>
          <w:szCs w:val="24"/>
        </w:rPr>
        <w:tab/>
      </w:r>
      <w:r>
        <w:rPr>
          <w:rFonts w:ascii="Times New Arabic" w:hAnsi="Times New Arabic"/>
          <w:b/>
          <w:bCs/>
          <w:sz w:val="24"/>
          <w:szCs w:val="24"/>
        </w:rPr>
        <w:tab/>
        <w:t>viii</w:t>
      </w:r>
    </w:p>
    <w:p w:rsidR="00A66E67" w:rsidRDefault="00970199">
      <w:pPr>
        <w:tabs>
          <w:tab w:val="left" w:pos="567"/>
          <w:tab w:val="left" w:leader="dot" w:pos="7230"/>
          <w:tab w:val="right" w:pos="7797"/>
        </w:tabs>
        <w:spacing w:line="360" w:lineRule="auto"/>
        <w:jc w:val="both"/>
        <w:rPr>
          <w:rFonts w:ascii="Times New Arabic" w:hAnsi="Times New Arabic"/>
          <w:b/>
          <w:bCs/>
          <w:sz w:val="24"/>
          <w:szCs w:val="24"/>
        </w:rPr>
      </w:pPr>
      <w:r>
        <w:rPr>
          <w:rFonts w:ascii="Times New Arabic" w:hAnsi="Times New Arabic"/>
          <w:b/>
          <w:bCs/>
          <w:sz w:val="24"/>
          <w:szCs w:val="24"/>
        </w:rPr>
        <w:t xml:space="preserve">DAFTAR TABEL </w:t>
      </w:r>
      <w:r>
        <w:rPr>
          <w:rFonts w:ascii="Times New Arabic" w:hAnsi="Times New Arabic"/>
          <w:b/>
          <w:bCs/>
          <w:sz w:val="24"/>
          <w:szCs w:val="24"/>
        </w:rPr>
        <w:tab/>
      </w:r>
      <w:r>
        <w:rPr>
          <w:rFonts w:ascii="Times New Arabic" w:hAnsi="Times New Arabic"/>
          <w:b/>
          <w:bCs/>
          <w:sz w:val="24"/>
          <w:szCs w:val="24"/>
        </w:rPr>
        <w:tab/>
        <w:t>xi</w:t>
      </w:r>
    </w:p>
    <w:p w:rsidR="00A66E67" w:rsidRDefault="00970199">
      <w:pPr>
        <w:tabs>
          <w:tab w:val="left" w:pos="567"/>
          <w:tab w:val="left" w:leader="dot" w:pos="7230"/>
          <w:tab w:val="right" w:pos="7797"/>
        </w:tabs>
        <w:spacing w:line="360" w:lineRule="auto"/>
        <w:jc w:val="both"/>
        <w:rPr>
          <w:rFonts w:ascii="Times New Arabic" w:hAnsi="Times New Arabic"/>
          <w:b/>
          <w:bCs/>
          <w:sz w:val="24"/>
          <w:szCs w:val="24"/>
        </w:rPr>
      </w:pPr>
      <w:r>
        <w:rPr>
          <w:rFonts w:ascii="Times New Arabic" w:hAnsi="Times New Arabic"/>
          <w:b/>
          <w:bCs/>
          <w:sz w:val="24"/>
          <w:szCs w:val="24"/>
        </w:rPr>
        <w:t xml:space="preserve">DAFTAR GAMBAR </w:t>
      </w:r>
      <w:r>
        <w:rPr>
          <w:rFonts w:ascii="Times New Arabic" w:hAnsi="Times New Arabic"/>
          <w:b/>
          <w:bCs/>
          <w:sz w:val="24"/>
          <w:szCs w:val="24"/>
        </w:rPr>
        <w:tab/>
      </w:r>
      <w:r>
        <w:rPr>
          <w:rFonts w:ascii="Times New Arabic" w:hAnsi="Times New Arabic"/>
          <w:b/>
          <w:bCs/>
          <w:sz w:val="24"/>
          <w:szCs w:val="24"/>
        </w:rPr>
        <w:tab/>
        <w:t>xii</w:t>
      </w:r>
    </w:p>
    <w:p w:rsidR="00A66E67" w:rsidRDefault="00970199">
      <w:pPr>
        <w:tabs>
          <w:tab w:val="left" w:pos="567"/>
          <w:tab w:val="left" w:leader="dot" w:pos="7230"/>
          <w:tab w:val="right" w:pos="7797"/>
        </w:tabs>
        <w:spacing w:line="360" w:lineRule="auto"/>
        <w:jc w:val="both"/>
        <w:rPr>
          <w:rFonts w:ascii="Times New Arabic" w:hAnsi="Times New Arabic"/>
          <w:b/>
          <w:bCs/>
          <w:sz w:val="24"/>
          <w:szCs w:val="24"/>
        </w:rPr>
      </w:pPr>
      <w:r>
        <w:rPr>
          <w:rFonts w:ascii="Times New Arabic" w:hAnsi="Times New Arabic"/>
          <w:b/>
          <w:bCs/>
          <w:sz w:val="24"/>
          <w:szCs w:val="24"/>
        </w:rPr>
        <w:t>DAFTAR TRANSLITERASI</w:t>
      </w:r>
      <w:r>
        <w:rPr>
          <w:rFonts w:ascii="Times New Arabic" w:hAnsi="Times New Arabic"/>
          <w:b/>
          <w:bCs/>
          <w:sz w:val="24"/>
          <w:szCs w:val="24"/>
        </w:rPr>
        <w:tab/>
      </w:r>
      <w:r>
        <w:rPr>
          <w:rFonts w:ascii="Times New Arabic" w:hAnsi="Times New Arabic"/>
          <w:b/>
          <w:bCs/>
          <w:sz w:val="24"/>
          <w:szCs w:val="24"/>
        </w:rPr>
        <w:tab/>
        <w:t>xiii</w:t>
      </w:r>
    </w:p>
    <w:p w:rsidR="00A66E67" w:rsidRDefault="00970199">
      <w:pPr>
        <w:tabs>
          <w:tab w:val="left" w:pos="851"/>
          <w:tab w:val="left" w:leader="dot" w:pos="7230"/>
          <w:tab w:val="right" w:pos="7797"/>
        </w:tabs>
        <w:spacing w:line="360" w:lineRule="auto"/>
        <w:jc w:val="both"/>
        <w:rPr>
          <w:rFonts w:ascii="Times New Arabic" w:hAnsi="Times New Arabic"/>
          <w:b/>
          <w:bCs/>
          <w:sz w:val="24"/>
          <w:szCs w:val="24"/>
        </w:rPr>
      </w:pPr>
      <w:r>
        <w:rPr>
          <w:rFonts w:ascii="Times New Arabic" w:hAnsi="Times New Arabic"/>
          <w:b/>
          <w:bCs/>
          <w:sz w:val="24"/>
          <w:szCs w:val="24"/>
        </w:rPr>
        <w:t xml:space="preserve">BAB I </w:t>
      </w:r>
      <w:r>
        <w:rPr>
          <w:rFonts w:ascii="Times New Arabic" w:hAnsi="Times New Arabic"/>
          <w:b/>
          <w:bCs/>
          <w:sz w:val="24"/>
          <w:szCs w:val="24"/>
        </w:rPr>
        <w:tab/>
        <w:t>PENDAHULUAN</w:t>
      </w:r>
      <w:r>
        <w:rPr>
          <w:rFonts w:ascii="Times New Arabic" w:hAnsi="Times New Arabic"/>
          <w:b/>
          <w:bCs/>
          <w:sz w:val="24"/>
          <w:szCs w:val="24"/>
        </w:rPr>
        <w:tab/>
      </w:r>
      <w:r>
        <w:rPr>
          <w:rFonts w:ascii="Times New Arabic" w:hAnsi="Times New Arabic"/>
          <w:b/>
          <w:bCs/>
          <w:sz w:val="24"/>
          <w:szCs w:val="24"/>
        </w:rPr>
        <w:tab/>
        <w:t>1</w:t>
      </w:r>
    </w:p>
    <w:p w:rsidR="00A66E67" w:rsidRDefault="00970199" w:rsidP="00EC5B96">
      <w:pPr>
        <w:numPr>
          <w:ilvl w:val="0"/>
          <w:numId w:val="48"/>
        </w:numPr>
        <w:tabs>
          <w:tab w:val="left" w:pos="1276"/>
          <w:tab w:val="left" w:leader="dot" w:pos="7230"/>
          <w:tab w:val="right" w:pos="7797"/>
        </w:tabs>
        <w:spacing w:after="200" w:line="360" w:lineRule="auto"/>
        <w:ind w:left="1276" w:hanging="421"/>
        <w:jc w:val="both"/>
        <w:rPr>
          <w:rFonts w:ascii="Times New Arabic" w:hAnsi="Times New Arabic"/>
          <w:sz w:val="24"/>
          <w:szCs w:val="24"/>
        </w:rPr>
      </w:pPr>
      <w:r>
        <w:rPr>
          <w:rFonts w:ascii="Times New Arabic" w:hAnsi="Times New Arabic"/>
          <w:sz w:val="24"/>
          <w:szCs w:val="24"/>
        </w:rPr>
        <w:t>Latar Belakang Masalah</w:t>
      </w:r>
      <w:r>
        <w:rPr>
          <w:rFonts w:ascii="Times New Arabic" w:hAnsi="Times New Arabic"/>
          <w:sz w:val="24"/>
          <w:szCs w:val="24"/>
        </w:rPr>
        <w:tab/>
      </w:r>
      <w:r>
        <w:rPr>
          <w:rFonts w:ascii="Times New Arabic" w:hAnsi="Times New Arabic"/>
          <w:sz w:val="24"/>
          <w:szCs w:val="24"/>
        </w:rPr>
        <w:tab/>
        <w:t>1</w:t>
      </w:r>
    </w:p>
    <w:p w:rsidR="00A66E67" w:rsidRDefault="00970199" w:rsidP="00EC5B96">
      <w:pPr>
        <w:numPr>
          <w:ilvl w:val="0"/>
          <w:numId w:val="48"/>
        </w:numPr>
        <w:tabs>
          <w:tab w:val="left" w:pos="1276"/>
          <w:tab w:val="left" w:leader="dot" w:pos="7230"/>
          <w:tab w:val="right" w:pos="7797"/>
        </w:tabs>
        <w:spacing w:after="200" w:line="360" w:lineRule="auto"/>
        <w:ind w:left="1276" w:hanging="421"/>
        <w:jc w:val="both"/>
        <w:rPr>
          <w:rFonts w:ascii="Times New Arabic" w:hAnsi="Times New Arabic"/>
          <w:sz w:val="24"/>
          <w:szCs w:val="24"/>
        </w:rPr>
      </w:pPr>
      <w:r>
        <w:rPr>
          <w:rFonts w:ascii="Times New Arabic" w:hAnsi="Times New Arabic"/>
          <w:sz w:val="24"/>
          <w:szCs w:val="24"/>
        </w:rPr>
        <w:t>Identifikasi dan Batasan Masalah</w:t>
      </w:r>
      <w:r>
        <w:rPr>
          <w:rFonts w:ascii="Times New Arabic" w:hAnsi="Times New Arabic"/>
          <w:sz w:val="24"/>
          <w:szCs w:val="24"/>
        </w:rPr>
        <w:tab/>
      </w:r>
      <w:r>
        <w:rPr>
          <w:rFonts w:ascii="Times New Arabic" w:hAnsi="Times New Arabic"/>
          <w:sz w:val="24"/>
          <w:szCs w:val="24"/>
        </w:rPr>
        <w:tab/>
        <w:t>5</w:t>
      </w:r>
    </w:p>
    <w:p w:rsidR="00A66E67" w:rsidRDefault="00970199" w:rsidP="00EC5B96">
      <w:pPr>
        <w:numPr>
          <w:ilvl w:val="0"/>
          <w:numId w:val="48"/>
        </w:numPr>
        <w:tabs>
          <w:tab w:val="left" w:pos="1276"/>
          <w:tab w:val="left" w:leader="dot" w:pos="7230"/>
          <w:tab w:val="right" w:pos="7797"/>
        </w:tabs>
        <w:spacing w:after="200" w:line="360" w:lineRule="auto"/>
        <w:ind w:left="1276" w:hanging="421"/>
        <w:jc w:val="both"/>
        <w:rPr>
          <w:rFonts w:ascii="Times New Arabic" w:hAnsi="Times New Arabic"/>
          <w:sz w:val="24"/>
          <w:szCs w:val="24"/>
        </w:rPr>
      </w:pPr>
      <w:r>
        <w:rPr>
          <w:rFonts w:ascii="Times New Arabic" w:hAnsi="Times New Arabic"/>
          <w:sz w:val="24"/>
          <w:szCs w:val="24"/>
        </w:rPr>
        <w:t xml:space="preserve">Rumusan Masalah </w:t>
      </w:r>
      <w:r>
        <w:rPr>
          <w:rFonts w:ascii="Times New Arabic" w:hAnsi="Times New Arabic"/>
          <w:sz w:val="24"/>
          <w:szCs w:val="24"/>
        </w:rPr>
        <w:tab/>
      </w:r>
      <w:r>
        <w:rPr>
          <w:rFonts w:ascii="Times New Arabic" w:hAnsi="Times New Arabic"/>
          <w:sz w:val="24"/>
          <w:szCs w:val="24"/>
        </w:rPr>
        <w:tab/>
        <w:t>6</w:t>
      </w:r>
    </w:p>
    <w:p w:rsidR="00A66E67" w:rsidRDefault="00970199" w:rsidP="00EC5B96">
      <w:pPr>
        <w:numPr>
          <w:ilvl w:val="0"/>
          <w:numId w:val="48"/>
        </w:numPr>
        <w:tabs>
          <w:tab w:val="left" w:pos="1276"/>
          <w:tab w:val="left" w:leader="dot" w:pos="7230"/>
          <w:tab w:val="right" w:pos="7797"/>
        </w:tabs>
        <w:spacing w:after="200" w:line="360" w:lineRule="auto"/>
        <w:ind w:left="1276" w:hanging="421"/>
        <w:jc w:val="both"/>
        <w:rPr>
          <w:rFonts w:ascii="Times New Arabic" w:hAnsi="Times New Arabic"/>
          <w:sz w:val="24"/>
          <w:szCs w:val="24"/>
        </w:rPr>
      </w:pPr>
      <w:r>
        <w:rPr>
          <w:rFonts w:ascii="Times New Arabic" w:hAnsi="Times New Arabic"/>
          <w:sz w:val="24"/>
          <w:szCs w:val="24"/>
        </w:rPr>
        <w:t xml:space="preserve">Kajian Pustaka </w:t>
      </w:r>
      <w:r>
        <w:rPr>
          <w:rFonts w:ascii="Times New Arabic" w:hAnsi="Times New Arabic"/>
          <w:sz w:val="24"/>
          <w:szCs w:val="24"/>
        </w:rPr>
        <w:tab/>
      </w:r>
      <w:r>
        <w:rPr>
          <w:rFonts w:ascii="Times New Arabic" w:hAnsi="Times New Arabic"/>
          <w:sz w:val="24"/>
          <w:szCs w:val="24"/>
        </w:rPr>
        <w:tab/>
        <w:t>7</w:t>
      </w:r>
    </w:p>
    <w:p w:rsidR="00A66E67" w:rsidRDefault="00970199" w:rsidP="00EC5B96">
      <w:pPr>
        <w:numPr>
          <w:ilvl w:val="0"/>
          <w:numId w:val="48"/>
        </w:numPr>
        <w:tabs>
          <w:tab w:val="left" w:pos="1276"/>
          <w:tab w:val="left" w:leader="dot" w:pos="7230"/>
          <w:tab w:val="right" w:pos="7797"/>
        </w:tabs>
        <w:spacing w:after="200" w:line="360" w:lineRule="auto"/>
        <w:ind w:left="1276" w:hanging="421"/>
        <w:jc w:val="both"/>
        <w:rPr>
          <w:rFonts w:ascii="Times New Arabic" w:hAnsi="Times New Arabic"/>
          <w:sz w:val="24"/>
          <w:szCs w:val="24"/>
        </w:rPr>
      </w:pPr>
      <w:r>
        <w:rPr>
          <w:rFonts w:ascii="Times New Arabic" w:hAnsi="Times New Arabic"/>
          <w:sz w:val="24"/>
          <w:szCs w:val="24"/>
        </w:rPr>
        <w:t xml:space="preserve">Tujuan Penelitian </w:t>
      </w:r>
      <w:r>
        <w:rPr>
          <w:rFonts w:ascii="Times New Arabic" w:hAnsi="Times New Arabic"/>
          <w:sz w:val="24"/>
          <w:szCs w:val="24"/>
        </w:rPr>
        <w:tab/>
      </w:r>
      <w:r>
        <w:rPr>
          <w:rFonts w:ascii="Times New Arabic" w:hAnsi="Times New Arabic"/>
          <w:sz w:val="24"/>
          <w:szCs w:val="24"/>
        </w:rPr>
        <w:tab/>
        <w:t>10</w:t>
      </w:r>
    </w:p>
    <w:p w:rsidR="00A66E67" w:rsidRDefault="00970199" w:rsidP="00EC5B96">
      <w:pPr>
        <w:numPr>
          <w:ilvl w:val="0"/>
          <w:numId w:val="48"/>
        </w:numPr>
        <w:tabs>
          <w:tab w:val="left" w:pos="1276"/>
          <w:tab w:val="left" w:leader="dot" w:pos="7230"/>
          <w:tab w:val="right" w:pos="7797"/>
        </w:tabs>
        <w:spacing w:after="200" w:line="360" w:lineRule="auto"/>
        <w:ind w:left="1276" w:hanging="421"/>
        <w:jc w:val="both"/>
        <w:rPr>
          <w:rFonts w:ascii="Times New Arabic" w:hAnsi="Times New Arabic"/>
          <w:sz w:val="24"/>
          <w:szCs w:val="24"/>
        </w:rPr>
      </w:pPr>
      <w:r>
        <w:rPr>
          <w:rFonts w:ascii="Times New Arabic" w:hAnsi="Times New Arabic"/>
          <w:sz w:val="24"/>
          <w:szCs w:val="24"/>
        </w:rPr>
        <w:t>Kegunaan Penelitian</w:t>
      </w:r>
      <w:r>
        <w:rPr>
          <w:rFonts w:ascii="Times New Arabic" w:hAnsi="Times New Arabic"/>
          <w:sz w:val="24"/>
          <w:szCs w:val="24"/>
        </w:rPr>
        <w:tab/>
      </w:r>
      <w:r>
        <w:rPr>
          <w:rFonts w:ascii="Times New Arabic" w:hAnsi="Times New Arabic"/>
          <w:sz w:val="24"/>
          <w:szCs w:val="24"/>
        </w:rPr>
        <w:tab/>
        <w:t>10</w:t>
      </w:r>
    </w:p>
    <w:p w:rsidR="00A66E67" w:rsidRDefault="00970199" w:rsidP="00EC5B96">
      <w:pPr>
        <w:numPr>
          <w:ilvl w:val="0"/>
          <w:numId w:val="48"/>
        </w:numPr>
        <w:tabs>
          <w:tab w:val="left" w:pos="1276"/>
          <w:tab w:val="left" w:leader="dot" w:pos="7230"/>
          <w:tab w:val="right" w:pos="7797"/>
        </w:tabs>
        <w:spacing w:after="200" w:line="360" w:lineRule="auto"/>
        <w:ind w:left="1276" w:hanging="421"/>
        <w:jc w:val="both"/>
        <w:rPr>
          <w:rFonts w:ascii="Times New Arabic" w:hAnsi="Times New Arabic"/>
          <w:sz w:val="24"/>
          <w:szCs w:val="24"/>
        </w:rPr>
      </w:pPr>
      <w:r>
        <w:rPr>
          <w:rFonts w:ascii="Times New Arabic" w:hAnsi="Times New Arabic"/>
          <w:sz w:val="24"/>
          <w:szCs w:val="24"/>
        </w:rPr>
        <w:t>Definisi Operasional</w:t>
      </w:r>
      <w:r>
        <w:rPr>
          <w:rFonts w:ascii="Times New Arabic" w:hAnsi="Times New Arabic"/>
          <w:sz w:val="24"/>
          <w:szCs w:val="24"/>
        </w:rPr>
        <w:tab/>
      </w:r>
      <w:r>
        <w:rPr>
          <w:rFonts w:ascii="Times New Arabic" w:hAnsi="Times New Arabic"/>
          <w:sz w:val="24"/>
          <w:szCs w:val="24"/>
        </w:rPr>
        <w:tab/>
        <w:t>11</w:t>
      </w:r>
    </w:p>
    <w:p w:rsidR="00A66E67" w:rsidRDefault="00970199" w:rsidP="00EC5B96">
      <w:pPr>
        <w:numPr>
          <w:ilvl w:val="0"/>
          <w:numId w:val="48"/>
        </w:numPr>
        <w:tabs>
          <w:tab w:val="left" w:pos="1276"/>
          <w:tab w:val="left" w:leader="dot" w:pos="7230"/>
          <w:tab w:val="right" w:pos="7797"/>
        </w:tabs>
        <w:spacing w:after="200" w:line="360" w:lineRule="auto"/>
        <w:ind w:left="1276" w:hanging="421"/>
        <w:jc w:val="both"/>
        <w:rPr>
          <w:rFonts w:ascii="Times New Arabic" w:hAnsi="Times New Arabic"/>
          <w:sz w:val="24"/>
          <w:szCs w:val="24"/>
        </w:rPr>
      </w:pPr>
      <w:r>
        <w:rPr>
          <w:rFonts w:ascii="Times New Arabic" w:hAnsi="Times New Arabic"/>
          <w:sz w:val="24"/>
          <w:szCs w:val="24"/>
        </w:rPr>
        <w:lastRenderedPageBreak/>
        <w:t xml:space="preserve">Metode Penelitian </w:t>
      </w:r>
      <w:r>
        <w:rPr>
          <w:rFonts w:ascii="Times New Arabic" w:hAnsi="Times New Arabic"/>
          <w:sz w:val="24"/>
          <w:szCs w:val="24"/>
        </w:rPr>
        <w:tab/>
      </w:r>
      <w:r>
        <w:rPr>
          <w:rFonts w:ascii="Times New Arabic" w:hAnsi="Times New Arabic"/>
          <w:sz w:val="24"/>
          <w:szCs w:val="24"/>
        </w:rPr>
        <w:tab/>
        <w:t>12</w:t>
      </w:r>
    </w:p>
    <w:p w:rsidR="00A66E67" w:rsidRDefault="00970199" w:rsidP="00EC5B96">
      <w:pPr>
        <w:numPr>
          <w:ilvl w:val="0"/>
          <w:numId w:val="48"/>
        </w:numPr>
        <w:tabs>
          <w:tab w:val="left" w:pos="1276"/>
          <w:tab w:val="left" w:leader="dot" w:pos="7230"/>
          <w:tab w:val="right" w:pos="7797"/>
        </w:tabs>
        <w:spacing w:after="200" w:line="360" w:lineRule="auto"/>
        <w:ind w:left="1276" w:hanging="421"/>
        <w:jc w:val="both"/>
        <w:rPr>
          <w:rFonts w:ascii="Times New Arabic" w:hAnsi="Times New Arabic"/>
          <w:sz w:val="24"/>
          <w:szCs w:val="24"/>
        </w:rPr>
      </w:pPr>
      <w:r>
        <w:rPr>
          <w:rFonts w:ascii="Times New Arabic" w:hAnsi="Times New Arabic"/>
          <w:sz w:val="24"/>
          <w:szCs w:val="24"/>
        </w:rPr>
        <w:t>Sistematika Pembahasan</w:t>
      </w:r>
      <w:r>
        <w:rPr>
          <w:rFonts w:ascii="Times New Arabic" w:hAnsi="Times New Arabic"/>
          <w:sz w:val="24"/>
          <w:szCs w:val="24"/>
        </w:rPr>
        <w:tab/>
      </w:r>
      <w:r>
        <w:rPr>
          <w:rFonts w:ascii="Times New Arabic" w:hAnsi="Times New Arabic"/>
          <w:sz w:val="24"/>
          <w:szCs w:val="24"/>
        </w:rPr>
        <w:tab/>
        <w:t>20</w:t>
      </w:r>
    </w:p>
    <w:p w:rsidR="00A66E67" w:rsidRDefault="00970199">
      <w:pPr>
        <w:tabs>
          <w:tab w:val="left" w:pos="567"/>
          <w:tab w:val="left" w:leader="dot" w:pos="7230"/>
          <w:tab w:val="right" w:pos="7797"/>
        </w:tabs>
        <w:spacing w:line="240" w:lineRule="auto"/>
        <w:ind w:left="851" w:right="708" w:hanging="851"/>
        <w:jc w:val="both"/>
        <w:rPr>
          <w:rFonts w:ascii="Times New Arabic" w:hAnsi="Times New Arabic"/>
          <w:b/>
          <w:bCs/>
          <w:sz w:val="24"/>
          <w:szCs w:val="24"/>
        </w:rPr>
      </w:pPr>
      <w:r>
        <w:rPr>
          <w:rFonts w:ascii="Times New Arabic" w:hAnsi="Times New Arabic"/>
          <w:b/>
          <w:bCs/>
          <w:sz w:val="24"/>
          <w:szCs w:val="24"/>
        </w:rPr>
        <w:t>BAB II</w:t>
      </w:r>
      <w:r>
        <w:rPr>
          <w:rFonts w:ascii="Times New Arabic" w:hAnsi="Times New Arabic"/>
          <w:b/>
          <w:bCs/>
          <w:sz w:val="24"/>
          <w:szCs w:val="24"/>
        </w:rPr>
        <w:tab/>
      </w:r>
      <w:r>
        <w:rPr>
          <w:rFonts w:ascii="Times New Arabic" w:hAnsi="Times New Arabic" w:cs="Times New Roman"/>
          <w:b/>
          <w:bCs/>
          <w:sz w:val="24"/>
          <w:szCs w:val="24"/>
        </w:rPr>
        <w:t>AKAD JUAL BELI DALAM HUKUM ISLAM</w:t>
      </w:r>
      <w:r>
        <w:rPr>
          <w:rFonts w:ascii="Times New Arabic" w:hAnsi="Times New Arabic" w:cs="Times New Roman"/>
          <w:b/>
          <w:bCs/>
          <w:sz w:val="24"/>
          <w:szCs w:val="24"/>
          <w:lang w:val="id-ID"/>
        </w:rPr>
        <w:t xml:space="preserve"> DAN </w:t>
      </w:r>
      <w:r>
        <w:rPr>
          <w:rFonts w:ascii="Times New Arabic" w:hAnsi="Times New Arabic" w:cs="Times New Roman"/>
          <w:b/>
          <w:sz w:val="24"/>
          <w:szCs w:val="24"/>
        </w:rPr>
        <w:t>UNDANG-UNDANG NO 8 TAHUN 1999 PASAL 7</w:t>
      </w:r>
      <w:r>
        <w:rPr>
          <w:rFonts w:ascii="Times New Arabic" w:hAnsi="Times New Arabic"/>
          <w:b/>
          <w:bCs/>
          <w:sz w:val="24"/>
          <w:szCs w:val="24"/>
        </w:rPr>
        <w:tab/>
      </w:r>
      <w:r>
        <w:rPr>
          <w:rFonts w:ascii="Times New Arabic" w:hAnsi="Times New Arabic"/>
          <w:b/>
          <w:bCs/>
          <w:sz w:val="24"/>
          <w:szCs w:val="24"/>
        </w:rPr>
        <w:tab/>
        <w:t>23</w:t>
      </w:r>
    </w:p>
    <w:p w:rsidR="00A66E67" w:rsidRDefault="00970199" w:rsidP="00EC5B96">
      <w:pPr>
        <w:numPr>
          <w:ilvl w:val="0"/>
          <w:numId w:val="49"/>
        </w:numPr>
        <w:tabs>
          <w:tab w:val="left" w:pos="1276"/>
          <w:tab w:val="left" w:leader="dot" w:pos="7230"/>
          <w:tab w:val="right" w:pos="7797"/>
        </w:tabs>
        <w:spacing w:after="200" w:line="360" w:lineRule="auto"/>
        <w:jc w:val="both"/>
        <w:rPr>
          <w:rFonts w:ascii="Times New Arabic" w:hAnsi="Times New Arabic"/>
          <w:sz w:val="24"/>
          <w:szCs w:val="24"/>
        </w:rPr>
      </w:pPr>
      <w:r>
        <w:rPr>
          <w:rFonts w:ascii="Times New Arabic" w:hAnsi="Times New Arabic"/>
          <w:sz w:val="24"/>
          <w:szCs w:val="24"/>
          <w:lang w:val="id-ID"/>
        </w:rPr>
        <w:t>Jual Beli</w:t>
      </w:r>
      <w:r>
        <w:rPr>
          <w:rFonts w:ascii="Times New Arabic" w:hAnsi="Times New Arabic"/>
          <w:sz w:val="24"/>
          <w:szCs w:val="24"/>
          <w:lang w:val="id-ID"/>
        </w:rPr>
        <w:tab/>
      </w:r>
      <w:r>
        <w:rPr>
          <w:rFonts w:ascii="Times New Arabic" w:hAnsi="Times New Arabic"/>
          <w:sz w:val="24"/>
          <w:szCs w:val="24"/>
          <w:lang w:val="id-ID"/>
        </w:rPr>
        <w:tab/>
        <w:t>23</w:t>
      </w:r>
    </w:p>
    <w:p w:rsidR="00A66E67" w:rsidRDefault="00970199" w:rsidP="00EC5B96">
      <w:pPr>
        <w:numPr>
          <w:ilvl w:val="0"/>
          <w:numId w:val="49"/>
        </w:numPr>
        <w:tabs>
          <w:tab w:val="left" w:pos="1276"/>
          <w:tab w:val="left" w:leader="dot" w:pos="7230"/>
          <w:tab w:val="right" w:pos="7797"/>
        </w:tabs>
        <w:spacing w:after="200" w:line="360" w:lineRule="auto"/>
        <w:ind w:right="707"/>
        <w:jc w:val="both"/>
        <w:rPr>
          <w:rFonts w:ascii="Times New Arabic" w:hAnsi="Times New Arabic"/>
          <w:sz w:val="24"/>
          <w:szCs w:val="24"/>
        </w:rPr>
      </w:pPr>
      <w:r>
        <w:rPr>
          <w:rFonts w:ascii="Times New Arabic" w:hAnsi="Times New Arabic"/>
          <w:sz w:val="24"/>
          <w:szCs w:val="24"/>
          <w:lang w:val="id-ID"/>
        </w:rPr>
        <w:t xml:space="preserve">Undang-undang Nomor 8 Tahun 1999 Pasal 7 tentang Perlindungan Konsumen </w:t>
      </w:r>
      <w:r>
        <w:rPr>
          <w:rFonts w:ascii="Times New Arabic" w:hAnsi="Times New Arabic"/>
          <w:i/>
          <w:iCs/>
          <w:sz w:val="24"/>
          <w:szCs w:val="24"/>
        </w:rPr>
        <w:tab/>
      </w:r>
      <w:r>
        <w:rPr>
          <w:rFonts w:ascii="Times New Arabic" w:hAnsi="Times New Arabic"/>
          <w:i/>
          <w:iCs/>
          <w:sz w:val="24"/>
          <w:szCs w:val="24"/>
        </w:rPr>
        <w:tab/>
      </w:r>
      <w:r>
        <w:rPr>
          <w:rFonts w:ascii="Times New Arabic" w:hAnsi="Times New Arabic"/>
          <w:sz w:val="24"/>
          <w:szCs w:val="24"/>
        </w:rPr>
        <w:t>33</w:t>
      </w:r>
    </w:p>
    <w:p w:rsidR="00A66E67" w:rsidRDefault="00970199">
      <w:pPr>
        <w:tabs>
          <w:tab w:val="left" w:pos="993"/>
          <w:tab w:val="left" w:leader="dot" w:pos="7230"/>
          <w:tab w:val="right" w:pos="7797"/>
        </w:tabs>
        <w:spacing w:line="240" w:lineRule="auto"/>
        <w:ind w:left="851" w:right="708" w:hanging="851"/>
        <w:jc w:val="both"/>
        <w:rPr>
          <w:rFonts w:ascii="Times New Arabic" w:hAnsi="Times New Arabic"/>
          <w:b/>
          <w:bCs/>
          <w:sz w:val="24"/>
          <w:szCs w:val="24"/>
        </w:rPr>
      </w:pPr>
      <w:r>
        <w:rPr>
          <w:rFonts w:ascii="Times New Arabic" w:hAnsi="Times New Arabic"/>
          <w:b/>
          <w:bCs/>
          <w:sz w:val="24"/>
          <w:szCs w:val="24"/>
        </w:rPr>
        <w:t>BAB III</w:t>
      </w:r>
      <w:r>
        <w:rPr>
          <w:rFonts w:ascii="Times New Arabic" w:hAnsi="Times New Arabic"/>
          <w:b/>
          <w:bCs/>
          <w:sz w:val="24"/>
          <w:szCs w:val="24"/>
        </w:rPr>
        <w:tab/>
      </w:r>
      <w:r>
        <w:rPr>
          <w:rFonts w:ascii="Times New Arabic" w:hAnsi="Times New Arabic"/>
          <w:b/>
          <w:bCs/>
          <w:sz w:val="24"/>
          <w:szCs w:val="24"/>
          <w:lang w:val="id-ID"/>
        </w:rPr>
        <w:t xml:space="preserve"> </w:t>
      </w:r>
      <w:r>
        <w:rPr>
          <w:rFonts w:ascii="Times New Arabic" w:hAnsi="Times New Arabic" w:cs="Times New Roman"/>
          <w:b/>
          <w:sz w:val="24"/>
          <w:szCs w:val="24"/>
        </w:rPr>
        <w:t>JUAL BELI TELUR DI SUPPLIER TITIN TELUR KELURAHAN KAPAS MADYA KECAMATAN TAMBAKSARI SURABAYA</w:t>
      </w:r>
      <w:r>
        <w:rPr>
          <w:rFonts w:ascii="Times New Arabic" w:hAnsi="Times New Arabic" w:cs="Times New Roman"/>
          <w:b/>
          <w:bCs/>
          <w:sz w:val="24"/>
          <w:szCs w:val="24"/>
        </w:rPr>
        <w:tab/>
      </w:r>
      <w:r>
        <w:rPr>
          <w:rFonts w:ascii="Times New Arabic" w:hAnsi="Times New Arabic" w:cs="Times New Roman"/>
          <w:b/>
          <w:bCs/>
          <w:sz w:val="24"/>
          <w:szCs w:val="24"/>
        </w:rPr>
        <w:tab/>
        <w:t>44</w:t>
      </w:r>
      <w:r>
        <w:rPr>
          <w:rFonts w:ascii="Times New Arabic" w:hAnsi="Times New Arabic" w:cs="Times New Roman"/>
          <w:b/>
          <w:bCs/>
          <w:sz w:val="24"/>
          <w:szCs w:val="24"/>
        </w:rPr>
        <w:tab/>
      </w:r>
    </w:p>
    <w:p w:rsidR="00A66E67" w:rsidRDefault="00970199" w:rsidP="00EC5B96">
      <w:pPr>
        <w:numPr>
          <w:ilvl w:val="0"/>
          <w:numId w:val="50"/>
        </w:numPr>
        <w:tabs>
          <w:tab w:val="left" w:pos="1276"/>
          <w:tab w:val="left" w:leader="dot" w:pos="7230"/>
          <w:tab w:val="right" w:pos="7797"/>
        </w:tabs>
        <w:spacing w:after="200" w:line="360" w:lineRule="auto"/>
        <w:ind w:right="708"/>
        <w:jc w:val="both"/>
        <w:rPr>
          <w:rFonts w:ascii="Times New Arabic" w:hAnsi="Times New Arabic"/>
          <w:sz w:val="24"/>
          <w:szCs w:val="24"/>
        </w:rPr>
      </w:pPr>
      <w:r>
        <w:rPr>
          <w:rFonts w:ascii="Times New Arabic" w:hAnsi="Times New Arabic"/>
          <w:sz w:val="24"/>
          <w:szCs w:val="24"/>
        </w:rPr>
        <w:t xml:space="preserve">Gambaran Umum </w:t>
      </w:r>
      <w:r>
        <w:rPr>
          <w:rFonts w:ascii="Times New Arabic" w:hAnsi="Times New Arabic"/>
          <w:sz w:val="24"/>
          <w:szCs w:val="24"/>
          <w:lang w:val="id-ID"/>
        </w:rPr>
        <w:t>Kelurahan Kapas Madya Kecamatan Tambaksari Surabaya</w:t>
      </w:r>
      <w:r>
        <w:rPr>
          <w:rFonts w:ascii="Times New Arabic" w:hAnsi="Times New Arabic"/>
          <w:sz w:val="24"/>
          <w:szCs w:val="24"/>
        </w:rPr>
        <w:tab/>
      </w:r>
      <w:r>
        <w:rPr>
          <w:rFonts w:ascii="Times New Arabic" w:hAnsi="Times New Arabic"/>
          <w:sz w:val="24"/>
          <w:szCs w:val="24"/>
        </w:rPr>
        <w:tab/>
        <w:t>44</w:t>
      </w:r>
    </w:p>
    <w:p w:rsidR="00A66E67" w:rsidRDefault="00970199" w:rsidP="00EC5B96">
      <w:pPr>
        <w:numPr>
          <w:ilvl w:val="0"/>
          <w:numId w:val="50"/>
        </w:numPr>
        <w:tabs>
          <w:tab w:val="left" w:pos="1276"/>
          <w:tab w:val="left" w:leader="dot" w:pos="7230"/>
          <w:tab w:val="right" w:pos="7797"/>
        </w:tabs>
        <w:spacing w:after="200" w:line="360" w:lineRule="auto"/>
        <w:ind w:right="708"/>
        <w:jc w:val="both"/>
        <w:rPr>
          <w:rFonts w:ascii="Times New Arabic" w:hAnsi="Times New Arabic"/>
          <w:sz w:val="24"/>
          <w:szCs w:val="24"/>
        </w:rPr>
      </w:pPr>
      <w:r>
        <w:rPr>
          <w:rFonts w:ascii="Times New Arabic" w:hAnsi="Times New Arabic"/>
          <w:sz w:val="24"/>
          <w:szCs w:val="24"/>
          <w:lang w:val="id-ID"/>
        </w:rPr>
        <w:t>Gambaran Umum Toko Supplier Titin Telur</w:t>
      </w:r>
      <w:r>
        <w:rPr>
          <w:rFonts w:ascii="Times New Arabic" w:hAnsi="Times New Arabic"/>
          <w:sz w:val="24"/>
          <w:szCs w:val="24"/>
          <w:lang w:val="id-ID"/>
        </w:rPr>
        <w:tab/>
      </w:r>
      <w:r>
        <w:rPr>
          <w:rFonts w:ascii="Times New Arabic" w:hAnsi="Times New Arabic"/>
          <w:sz w:val="24"/>
          <w:szCs w:val="24"/>
          <w:lang w:val="id-ID"/>
        </w:rPr>
        <w:tab/>
      </w:r>
    </w:p>
    <w:p w:rsidR="00A66E67" w:rsidRDefault="00970199" w:rsidP="00EC5B96">
      <w:pPr>
        <w:numPr>
          <w:ilvl w:val="0"/>
          <w:numId w:val="50"/>
        </w:numPr>
        <w:tabs>
          <w:tab w:val="left" w:pos="1276"/>
          <w:tab w:val="left" w:leader="dot" w:pos="7230"/>
          <w:tab w:val="right" w:pos="7797"/>
        </w:tabs>
        <w:spacing w:after="200" w:line="360" w:lineRule="auto"/>
        <w:ind w:right="708"/>
        <w:jc w:val="both"/>
        <w:rPr>
          <w:rFonts w:ascii="Times New Arabic" w:hAnsi="Times New Arabic"/>
          <w:sz w:val="24"/>
          <w:szCs w:val="24"/>
        </w:rPr>
      </w:pPr>
      <w:r>
        <w:rPr>
          <w:rFonts w:ascii="Times New Arabic" w:hAnsi="Times New Arabic"/>
          <w:sz w:val="24"/>
          <w:szCs w:val="24"/>
          <w:lang w:val="id-ID"/>
        </w:rPr>
        <w:t>Hasil Penelitian di Toko Supplier Titin Telur</w:t>
      </w:r>
      <w:r>
        <w:rPr>
          <w:rFonts w:ascii="Times New Arabic" w:hAnsi="Times New Arabic"/>
          <w:sz w:val="24"/>
          <w:szCs w:val="24"/>
          <w:lang w:val="id-ID"/>
        </w:rPr>
        <w:tab/>
      </w:r>
      <w:r>
        <w:rPr>
          <w:rFonts w:ascii="Times New Arabic" w:hAnsi="Times New Arabic"/>
          <w:sz w:val="24"/>
          <w:szCs w:val="24"/>
          <w:lang w:val="id-ID"/>
        </w:rPr>
        <w:tab/>
      </w:r>
      <w:r>
        <w:rPr>
          <w:rFonts w:ascii="Times New Arabic" w:hAnsi="Times New Arabic"/>
          <w:sz w:val="24"/>
          <w:szCs w:val="24"/>
          <w:lang w:val="id-ID"/>
        </w:rPr>
        <w:tab/>
      </w:r>
    </w:p>
    <w:p w:rsidR="00A66E67" w:rsidRDefault="00970199">
      <w:pPr>
        <w:tabs>
          <w:tab w:val="left" w:pos="567"/>
          <w:tab w:val="left" w:leader="dot" w:pos="7230"/>
          <w:tab w:val="right" w:pos="7797"/>
        </w:tabs>
        <w:spacing w:line="240" w:lineRule="auto"/>
        <w:ind w:left="851" w:right="708" w:hanging="851"/>
        <w:jc w:val="both"/>
        <w:rPr>
          <w:rFonts w:ascii="Times New Arabic" w:hAnsi="Times New Arabic"/>
          <w:b/>
          <w:bCs/>
          <w:sz w:val="24"/>
          <w:szCs w:val="24"/>
        </w:rPr>
      </w:pPr>
      <w:r>
        <w:rPr>
          <w:rFonts w:ascii="Times New Arabic" w:hAnsi="Times New Arabic"/>
          <w:b/>
          <w:bCs/>
          <w:sz w:val="24"/>
          <w:szCs w:val="24"/>
        </w:rPr>
        <w:t>BAB IV</w:t>
      </w:r>
      <w:r>
        <w:rPr>
          <w:rFonts w:ascii="Times New Arabic" w:hAnsi="Times New Arabic"/>
          <w:b/>
          <w:bCs/>
          <w:sz w:val="24"/>
          <w:szCs w:val="24"/>
        </w:rPr>
        <w:tab/>
      </w:r>
      <w:r>
        <w:rPr>
          <w:rFonts w:ascii="Times New Roman" w:hAnsi="Times New Roman" w:cs="Times New Roman"/>
          <w:b/>
          <w:bCs/>
          <w:sz w:val="24"/>
          <w:szCs w:val="24"/>
        </w:rPr>
        <w:t>ANALISIS HUKUM ISLAM DAN UNDANG-UNDANG NO 8 TAHUN 1999 PASAL 7 TERHADAP JUAL BELI TELUR DI SUPPLIER “TITIN TELUR” KELURAHAN KAPAS MADYA KECAMATAN TAMBAKSARI SURABAYA</w:t>
      </w:r>
      <w:r>
        <w:rPr>
          <w:rFonts w:ascii="Times New Arabic" w:hAnsi="Times New Arabic" w:cs="Times New Roman"/>
          <w:b/>
          <w:bCs/>
          <w:sz w:val="24"/>
        </w:rPr>
        <w:t>..</w:t>
      </w:r>
      <w:r>
        <w:rPr>
          <w:rFonts w:ascii="Times New Arabic" w:hAnsi="Times New Arabic" w:cs="Times New Roman"/>
          <w:b/>
          <w:bCs/>
          <w:sz w:val="24"/>
        </w:rPr>
        <w:tab/>
      </w:r>
      <w:r>
        <w:rPr>
          <w:rFonts w:ascii="Times New Arabic" w:hAnsi="Times New Arabic" w:cs="Times New Roman"/>
          <w:b/>
          <w:bCs/>
          <w:sz w:val="24"/>
        </w:rPr>
        <w:tab/>
        <w:t>59</w:t>
      </w:r>
    </w:p>
    <w:p w:rsidR="00A66E67" w:rsidRDefault="00970199" w:rsidP="00EC5B96">
      <w:pPr>
        <w:numPr>
          <w:ilvl w:val="0"/>
          <w:numId w:val="51"/>
        </w:numPr>
        <w:tabs>
          <w:tab w:val="left" w:pos="1276"/>
          <w:tab w:val="left" w:leader="dot" w:pos="7230"/>
          <w:tab w:val="right" w:pos="7797"/>
        </w:tabs>
        <w:spacing w:after="200" w:line="360" w:lineRule="auto"/>
        <w:ind w:left="1276" w:right="708" w:hanging="421"/>
        <w:jc w:val="both"/>
        <w:rPr>
          <w:rFonts w:ascii="Times New Arabic" w:hAnsi="Times New Arabic"/>
          <w:bCs/>
          <w:sz w:val="24"/>
          <w:szCs w:val="24"/>
        </w:rPr>
      </w:pPr>
      <w:r>
        <w:rPr>
          <w:rFonts w:ascii="Times New Arabic" w:hAnsi="Times New Arabic" w:cs="Times New Roman"/>
          <w:bCs/>
          <w:sz w:val="24"/>
        </w:rPr>
        <w:t xml:space="preserve">Analisis </w:t>
      </w:r>
      <w:r>
        <w:rPr>
          <w:rFonts w:ascii="Times New Arabic" w:hAnsi="Times New Arabic" w:cs="Times New Roman"/>
          <w:sz w:val="24"/>
          <w:szCs w:val="24"/>
        </w:rPr>
        <w:t>praktik akad jual beli telur di supplier “Titin Telur” Kapas Madya, Tambaksari, Surabaya</w:t>
      </w:r>
      <w:r>
        <w:rPr>
          <w:rFonts w:ascii="Times New Arabic" w:hAnsi="Times New Arabic" w:cs="Times New Roman"/>
          <w:bCs/>
          <w:sz w:val="24"/>
        </w:rPr>
        <w:tab/>
      </w:r>
      <w:r>
        <w:rPr>
          <w:rFonts w:ascii="Times New Arabic" w:hAnsi="Times New Arabic" w:cs="Times New Roman"/>
          <w:bCs/>
          <w:sz w:val="24"/>
        </w:rPr>
        <w:tab/>
        <w:t>59</w:t>
      </w:r>
      <w:r>
        <w:rPr>
          <w:rFonts w:ascii="Times New Arabic" w:hAnsi="Times New Arabic" w:cs="Times New Roman"/>
          <w:bCs/>
          <w:sz w:val="24"/>
        </w:rPr>
        <w:tab/>
      </w:r>
    </w:p>
    <w:p w:rsidR="00A66E67" w:rsidRDefault="00970199" w:rsidP="00EC5B96">
      <w:pPr>
        <w:numPr>
          <w:ilvl w:val="0"/>
          <w:numId w:val="51"/>
        </w:numPr>
        <w:tabs>
          <w:tab w:val="left" w:pos="1276"/>
          <w:tab w:val="left" w:leader="dot" w:pos="7230"/>
          <w:tab w:val="right" w:pos="7797"/>
        </w:tabs>
        <w:spacing w:after="200" w:line="360" w:lineRule="auto"/>
        <w:ind w:left="1276" w:right="708" w:hanging="421"/>
        <w:jc w:val="both"/>
        <w:rPr>
          <w:rFonts w:ascii="Times New Arabic" w:hAnsi="Times New Arabic"/>
          <w:bCs/>
          <w:sz w:val="24"/>
          <w:szCs w:val="24"/>
        </w:rPr>
      </w:pPr>
      <w:r>
        <w:rPr>
          <w:rFonts w:ascii="Times New Arabic" w:hAnsi="Times New Arabic" w:cs="Times New Roman"/>
          <w:bCs/>
          <w:sz w:val="24"/>
        </w:rPr>
        <w:t>Analisis</w:t>
      </w:r>
      <w:r>
        <w:rPr>
          <w:rFonts w:ascii="Times New Arabic" w:hAnsi="Times New Arabic" w:cs="Times New Roman"/>
          <w:sz w:val="24"/>
          <w:szCs w:val="24"/>
        </w:rPr>
        <w:t xml:space="preserve"> hukum Islam dan U</w:t>
      </w:r>
      <w:r>
        <w:rPr>
          <w:rFonts w:ascii="Times New Arabic" w:hAnsi="Times New Arabic" w:cs="Times New Roman"/>
          <w:sz w:val="24"/>
          <w:szCs w:val="24"/>
          <w:lang w:val="id-ID"/>
        </w:rPr>
        <w:t>ndang</w:t>
      </w:r>
      <w:r>
        <w:rPr>
          <w:rFonts w:ascii="Times New Arabic" w:hAnsi="Times New Arabic" w:cs="Times New Roman"/>
          <w:sz w:val="24"/>
          <w:szCs w:val="24"/>
        </w:rPr>
        <w:t>-</w:t>
      </w:r>
      <w:r>
        <w:rPr>
          <w:rFonts w:ascii="Times New Arabic" w:hAnsi="Times New Arabic" w:cs="Times New Roman"/>
          <w:sz w:val="24"/>
          <w:szCs w:val="24"/>
          <w:lang w:val="id-ID"/>
        </w:rPr>
        <w:t>undang</w:t>
      </w:r>
      <w:r>
        <w:rPr>
          <w:rFonts w:ascii="Times New Arabic" w:hAnsi="Times New Arabic" w:cs="Times New Roman"/>
          <w:sz w:val="24"/>
          <w:szCs w:val="24"/>
        </w:rPr>
        <w:t xml:space="preserve"> Nomor 8 Tahun 1999 Pasal 7 terhadap praktik jual beli telur di supplier “Titin Telur” Kapas Madya, Tambaksari, Surabaya</w:t>
      </w:r>
      <w:r>
        <w:rPr>
          <w:rFonts w:ascii="Times New Arabic" w:hAnsi="Times New Arabic" w:cs="Times New Roman"/>
          <w:bCs/>
          <w:sz w:val="24"/>
        </w:rPr>
        <w:tab/>
      </w:r>
      <w:r>
        <w:rPr>
          <w:rFonts w:ascii="Times New Arabic" w:hAnsi="Times New Arabic" w:cs="Times New Roman"/>
          <w:bCs/>
          <w:sz w:val="24"/>
        </w:rPr>
        <w:tab/>
        <w:t>61</w:t>
      </w:r>
    </w:p>
    <w:p w:rsidR="00A66E67" w:rsidRDefault="00970199">
      <w:pPr>
        <w:tabs>
          <w:tab w:val="left" w:pos="567"/>
          <w:tab w:val="left" w:leader="dot" w:pos="7230"/>
          <w:tab w:val="right" w:pos="7797"/>
        </w:tabs>
        <w:spacing w:line="360" w:lineRule="auto"/>
        <w:ind w:left="851" w:hanging="851"/>
        <w:jc w:val="both"/>
        <w:rPr>
          <w:rFonts w:ascii="Times New Arabic" w:hAnsi="Times New Arabic"/>
          <w:b/>
          <w:bCs/>
          <w:sz w:val="24"/>
          <w:szCs w:val="24"/>
        </w:rPr>
      </w:pPr>
      <w:r>
        <w:rPr>
          <w:rFonts w:ascii="Times New Arabic" w:hAnsi="Times New Arabic"/>
          <w:b/>
          <w:bCs/>
          <w:sz w:val="24"/>
          <w:szCs w:val="24"/>
        </w:rPr>
        <w:t>BAB V</w:t>
      </w:r>
      <w:r>
        <w:rPr>
          <w:rFonts w:ascii="Times New Arabic" w:hAnsi="Times New Arabic"/>
          <w:b/>
          <w:bCs/>
          <w:sz w:val="24"/>
          <w:szCs w:val="24"/>
        </w:rPr>
        <w:tab/>
      </w:r>
      <w:r>
        <w:rPr>
          <w:rFonts w:ascii="Times New Arabic" w:hAnsi="Times New Arabic" w:cs="Times New Roman"/>
          <w:b/>
          <w:bCs/>
          <w:sz w:val="24"/>
        </w:rPr>
        <w:t>PENUTUP</w:t>
      </w:r>
      <w:r>
        <w:rPr>
          <w:rFonts w:ascii="Times New Arabic" w:hAnsi="Times New Arabic" w:cs="Times New Roman"/>
          <w:b/>
          <w:bCs/>
          <w:sz w:val="24"/>
        </w:rPr>
        <w:tab/>
      </w:r>
      <w:r>
        <w:rPr>
          <w:rFonts w:ascii="Times New Arabic" w:hAnsi="Times New Arabic" w:cs="Times New Roman"/>
          <w:b/>
          <w:bCs/>
          <w:sz w:val="24"/>
        </w:rPr>
        <w:tab/>
        <w:t>69</w:t>
      </w:r>
    </w:p>
    <w:p w:rsidR="00A66E67" w:rsidRDefault="00970199" w:rsidP="00EC5B96">
      <w:pPr>
        <w:numPr>
          <w:ilvl w:val="0"/>
          <w:numId w:val="52"/>
        </w:numPr>
        <w:tabs>
          <w:tab w:val="left" w:pos="1134"/>
          <w:tab w:val="left" w:leader="dot" w:pos="7230"/>
          <w:tab w:val="right" w:pos="7797"/>
        </w:tabs>
        <w:spacing w:after="200" w:line="360" w:lineRule="auto"/>
        <w:jc w:val="both"/>
        <w:rPr>
          <w:rFonts w:ascii="Times New Arabic" w:hAnsi="Times New Arabic"/>
          <w:bCs/>
          <w:sz w:val="24"/>
          <w:szCs w:val="24"/>
        </w:rPr>
      </w:pPr>
      <w:r>
        <w:rPr>
          <w:rFonts w:ascii="Times New Arabic" w:hAnsi="Times New Arabic" w:cs="Times New Roman"/>
          <w:bCs/>
          <w:sz w:val="24"/>
        </w:rPr>
        <w:t>Kesimpulan</w:t>
      </w:r>
      <w:r>
        <w:rPr>
          <w:rFonts w:ascii="Times New Arabic" w:hAnsi="Times New Arabic" w:cs="Times New Roman"/>
          <w:bCs/>
          <w:sz w:val="24"/>
        </w:rPr>
        <w:tab/>
      </w:r>
      <w:r>
        <w:rPr>
          <w:rFonts w:ascii="Times New Arabic" w:hAnsi="Times New Arabic" w:cs="Times New Roman"/>
          <w:bCs/>
          <w:sz w:val="24"/>
        </w:rPr>
        <w:tab/>
        <w:t>69</w:t>
      </w:r>
    </w:p>
    <w:p w:rsidR="00A66E67" w:rsidRDefault="00970199" w:rsidP="00EC5B96">
      <w:pPr>
        <w:numPr>
          <w:ilvl w:val="0"/>
          <w:numId w:val="52"/>
        </w:numPr>
        <w:tabs>
          <w:tab w:val="left" w:pos="1134"/>
          <w:tab w:val="left" w:leader="dot" w:pos="7230"/>
          <w:tab w:val="right" w:pos="7797"/>
        </w:tabs>
        <w:spacing w:after="200" w:line="360" w:lineRule="auto"/>
        <w:ind w:left="1276" w:hanging="421"/>
        <w:jc w:val="both"/>
        <w:rPr>
          <w:rFonts w:ascii="Times New Arabic" w:hAnsi="Times New Arabic"/>
          <w:bCs/>
          <w:sz w:val="24"/>
          <w:szCs w:val="24"/>
        </w:rPr>
      </w:pPr>
      <w:r>
        <w:rPr>
          <w:rFonts w:ascii="Times New Arabic" w:hAnsi="Times New Arabic" w:cs="Times New Roman"/>
          <w:bCs/>
          <w:sz w:val="24"/>
        </w:rPr>
        <w:t>Saran</w:t>
      </w:r>
      <w:r>
        <w:rPr>
          <w:rFonts w:ascii="Times New Arabic" w:hAnsi="Times New Arabic" w:cs="Times New Roman"/>
          <w:bCs/>
          <w:sz w:val="24"/>
        </w:rPr>
        <w:tab/>
      </w:r>
      <w:r>
        <w:rPr>
          <w:rFonts w:ascii="Times New Arabic" w:hAnsi="Times New Arabic" w:cs="Times New Roman"/>
          <w:bCs/>
          <w:sz w:val="24"/>
        </w:rPr>
        <w:tab/>
        <w:t>70</w:t>
      </w:r>
    </w:p>
    <w:p w:rsidR="00A66E67" w:rsidRDefault="00970199">
      <w:pPr>
        <w:tabs>
          <w:tab w:val="left" w:pos="567"/>
          <w:tab w:val="left" w:leader="dot" w:pos="7230"/>
          <w:tab w:val="right" w:pos="7797"/>
        </w:tabs>
        <w:spacing w:line="360" w:lineRule="auto"/>
        <w:jc w:val="both"/>
        <w:rPr>
          <w:rFonts w:ascii="Times New Arabic" w:hAnsi="Times New Arabic"/>
          <w:b/>
          <w:bCs/>
          <w:sz w:val="24"/>
          <w:szCs w:val="24"/>
        </w:rPr>
      </w:pPr>
      <w:r>
        <w:rPr>
          <w:rFonts w:ascii="Times New Arabic" w:hAnsi="Times New Arabic"/>
          <w:b/>
          <w:bCs/>
          <w:sz w:val="24"/>
          <w:szCs w:val="24"/>
        </w:rPr>
        <w:t>DAFTAR PUSTAKA</w:t>
      </w:r>
      <w:r>
        <w:rPr>
          <w:rFonts w:ascii="Times New Arabic" w:hAnsi="Times New Arabic"/>
          <w:b/>
          <w:bCs/>
          <w:sz w:val="24"/>
          <w:szCs w:val="24"/>
        </w:rPr>
        <w:tab/>
      </w:r>
      <w:r>
        <w:rPr>
          <w:rFonts w:ascii="Times New Arabic" w:hAnsi="Times New Arabic"/>
          <w:b/>
          <w:bCs/>
          <w:sz w:val="24"/>
          <w:szCs w:val="24"/>
        </w:rPr>
        <w:tab/>
        <w:t>71</w:t>
      </w:r>
    </w:p>
    <w:p w:rsidR="00A66E67" w:rsidRDefault="00970199" w:rsidP="00581479">
      <w:pPr>
        <w:pStyle w:val="Heading1"/>
        <w:spacing w:line="360" w:lineRule="auto"/>
        <w:jc w:val="center"/>
        <w:rPr>
          <w:rFonts w:ascii="Times New Arabic" w:hAnsi="Times New Arabic"/>
          <w:color w:val="000000"/>
          <w:sz w:val="24"/>
          <w:szCs w:val="24"/>
          <w:lang w:val="en-US"/>
        </w:rPr>
      </w:pPr>
      <w:r>
        <w:rPr>
          <w:rFonts w:ascii="Times New Arabic" w:hAnsi="Times New Arabic"/>
          <w:color w:val="000000"/>
          <w:sz w:val="24"/>
          <w:szCs w:val="24"/>
          <w:lang w:val="en-US"/>
        </w:rPr>
        <w:lastRenderedPageBreak/>
        <w:t>DAFTAR TRANSLITASI</w:t>
      </w:r>
    </w:p>
    <w:p w:rsidR="00A66E67" w:rsidRDefault="00A66E67">
      <w:pPr>
        <w:spacing w:line="360" w:lineRule="auto"/>
        <w:ind w:firstLine="567"/>
        <w:jc w:val="both"/>
        <w:rPr>
          <w:rFonts w:ascii="Times New Arabic" w:hAnsi="Times New Arabic" w:cs="Times New Roman"/>
          <w:b/>
          <w:bCs/>
          <w:sz w:val="26"/>
          <w:szCs w:val="26"/>
        </w:rPr>
      </w:pPr>
    </w:p>
    <w:p w:rsidR="00A66E67" w:rsidRDefault="00970199">
      <w:pPr>
        <w:ind w:firstLine="567"/>
        <w:jc w:val="both"/>
        <w:rPr>
          <w:rFonts w:ascii="Times New Arabic" w:hAnsi="Times New Arabic" w:cs="Times new"/>
          <w:sz w:val="24"/>
          <w:szCs w:val="24"/>
        </w:rPr>
      </w:pPr>
      <w:r>
        <w:rPr>
          <w:rFonts w:ascii="Times New Arabic" w:hAnsi="Times New Arabic" w:cs="Times new"/>
          <w:sz w:val="24"/>
          <w:szCs w:val="24"/>
          <w:lang w:val="sv-SE"/>
        </w:rPr>
        <w:t>Di dalam naskah skripsi ini banyak dijumpai nama dan istilah teknis (</w:t>
      </w:r>
      <w:r>
        <w:rPr>
          <w:rFonts w:ascii="Times New Arabic" w:hAnsi="Times New Arabic" w:cs="Times new"/>
          <w:i/>
          <w:iCs/>
          <w:sz w:val="24"/>
          <w:szCs w:val="24"/>
          <w:lang w:val="sv-SE"/>
        </w:rPr>
        <w:t>technical term</w:t>
      </w:r>
      <w:r>
        <w:rPr>
          <w:rFonts w:ascii="Times New Arabic" w:hAnsi="Times New Arabic" w:cs="Times new"/>
          <w:sz w:val="24"/>
          <w:szCs w:val="24"/>
          <w:lang w:val="sv-SE"/>
        </w:rPr>
        <w:t>) yang berasal dari bah</w:t>
      </w:r>
      <w:r>
        <w:rPr>
          <w:rFonts w:ascii="Times New Arabic" w:hAnsi="Times New Arabic" w:cs="Times new"/>
          <w:sz w:val="24"/>
          <w:szCs w:val="24"/>
        </w:rPr>
        <w:t>a</w:t>
      </w:r>
      <w:r>
        <w:rPr>
          <w:rFonts w:ascii="Times New Arabic" w:hAnsi="Times New Arabic" w:cs="Times new"/>
          <w:sz w:val="24"/>
          <w:szCs w:val="24"/>
          <w:lang w:val="sv-SE"/>
        </w:rPr>
        <w:t>sa Arab ditulis dengan huruf Latin. Pedoman transliterasi yang digunakan untuk penulisan tersebut adalah sebagai berikut :</w:t>
      </w:r>
    </w:p>
    <w:p w:rsidR="00A66E67" w:rsidRDefault="00970199" w:rsidP="00EC5B96">
      <w:pPr>
        <w:numPr>
          <w:ilvl w:val="0"/>
          <w:numId w:val="55"/>
        </w:numPr>
        <w:spacing w:after="0" w:line="360" w:lineRule="auto"/>
        <w:ind w:left="360"/>
        <w:contextualSpacing/>
        <w:jc w:val="both"/>
        <w:rPr>
          <w:rFonts w:ascii="Times New Arabic" w:hAnsi="Times New Arabic"/>
          <w:b/>
          <w:bCs/>
          <w:sz w:val="24"/>
          <w:szCs w:val="24"/>
        </w:rPr>
      </w:pPr>
      <w:r>
        <w:rPr>
          <w:rFonts w:ascii="Times New Arabic" w:hAnsi="Times New Arabic"/>
          <w:b/>
          <w:bCs/>
          <w:sz w:val="24"/>
          <w:szCs w:val="24"/>
        </w:rPr>
        <w:t>Konsonan</w:t>
      </w:r>
    </w:p>
    <w:tbl>
      <w:tblPr>
        <w:tblW w:w="0" w:type="auto"/>
        <w:tblInd w:w="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1"/>
        <w:gridCol w:w="1845"/>
        <w:gridCol w:w="1932"/>
        <w:gridCol w:w="1695"/>
        <w:gridCol w:w="1580"/>
      </w:tblGrid>
      <w:tr w:rsidR="00A66E67">
        <w:tc>
          <w:tcPr>
            <w:tcW w:w="601"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No</w:t>
            </w:r>
          </w:p>
        </w:tc>
        <w:tc>
          <w:tcPr>
            <w:tcW w:w="1845"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Arab</w:t>
            </w:r>
          </w:p>
        </w:tc>
        <w:tc>
          <w:tcPr>
            <w:tcW w:w="1932"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Indonesia</w:t>
            </w:r>
          </w:p>
        </w:tc>
        <w:tc>
          <w:tcPr>
            <w:tcW w:w="1695"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Arab</w:t>
            </w:r>
          </w:p>
        </w:tc>
        <w:tc>
          <w:tcPr>
            <w:tcW w:w="158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Indonesia</w:t>
            </w:r>
          </w:p>
        </w:tc>
      </w:tr>
      <w:tr w:rsidR="00A66E67">
        <w:tc>
          <w:tcPr>
            <w:tcW w:w="601"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1.</w:t>
            </w:r>
          </w:p>
        </w:tc>
        <w:tc>
          <w:tcPr>
            <w:tcW w:w="1845" w:type="dxa"/>
            <w:vAlign w:val="center"/>
          </w:tcPr>
          <w:p w:rsidR="00A66E67" w:rsidRDefault="00970199">
            <w:pPr>
              <w:spacing w:after="0" w:line="240" w:lineRule="auto"/>
              <w:contextualSpacing/>
              <w:jc w:val="center"/>
              <w:rPr>
                <w:rFonts w:ascii="Times New Arabic" w:hAnsi="Times New Arabic" w:cs="Traditional Arabic"/>
                <w:b/>
                <w:bCs/>
                <w:sz w:val="24"/>
                <w:szCs w:val="24"/>
                <w:rtl/>
              </w:rPr>
            </w:pPr>
            <w:r>
              <w:rPr>
                <w:rFonts w:ascii="Times New Arabic" w:hAnsi="Times New Arabic" w:cs="Traditional Arabic"/>
                <w:b/>
                <w:bCs/>
                <w:sz w:val="24"/>
                <w:szCs w:val="24"/>
                <w:rtl/>
              </w:rPr>
              <w:t>ا</w:t>
            </w:r>
          </w:p>
        </w:tc>
        <w:tc>
          <w:tcPr>
            <w:tcW w:w="1932"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w:t>
            </w:r>
          </w:p>
        </w:tc>
        <w:tc>
          <w:tcPr>
            <w:tcW w:w="169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ط</w:t>
            </w:r>
          </w:p>
        </w:tc>
        <w:tc>
          <w:tcPr>
            <w:tcW w:w="158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t}</w:t>
            </w:r>
          </w:p>
        </w:tc>
      </w:tr>
      <w:tr w:rsidR="00A66E67">
        <w:tc>
          <w:tcPr>
            <w:tcW w:w="601"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2.</w:t>
            </w:r>
          </w:p>
        </w:tc>
        <w:tc>
          <w:tcPr>
            <w:tcW w:w="184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ب</w:t>
            </w:r>
          </w:p>
        </w:tc>
        <w:tc>
          <w:tcPr>
            <w:tcW w:w="1932"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B</w:t>
            </w:r>
          </w:p>
        </w:tc>
        <w:tc>
          <w:tcPr>
            <w:tcW w:w="169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ظ</w:t>
            </w:r>
          </w:p>
        </w:tc>
        <w:tc>
          <w:tcPr>
            <w:tcW w:w="158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z}</w:t>
            </w:r>
          </w:p>
        </w:tc>
      </w:tr>
      <w:tr w:rsidR="00A66E67">
        <w:tc>
          <w:tcPr>
            <w:tcW w:w="601"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3.</w:t>
            </w:r>
          </w:p>
        </w:tc>
        <w:tc>
          <w:tcPr>
            <w:tcW w:w="184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ت</w:t>
            </w:r>
          </w:p>
        </w:tc>
        <w:tc>
          <w:tcPr>
            <w:tcW w:w="1932"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T</w:t>
            </w:r>
          </w:p>
        </w:tc>
        <w:tc>
          <w:tcPr>
            <w:tcW w:w="169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ع</w:t>
            </w:r>
          </w:p>
        </w:tc>
        <w:tc>
          <w:tcPr>
            <w:tcW w:w="158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w:t>
            </w:r>
          </w:p>
        </w:tc>
      </w:tr>
      <w:tr w:rsidR="00A66E67">
        <w:tc>
          <w:tcPr>
            <w:tcW w:w="601"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4.</w:t>
            </w:r>
          </w:p>
        </w:tc>
        <w:tc>
          <w:tcPr>
            <w:tcW w:w="184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ث</w:t>
            </w:r>
          </w:p>
        </w:tc>
        <w:tc>
          <w:tcPr>
            <w:tcW w:w="1932"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Th</w:t>
            </w:r>
          </w:p>
        </w:tc>
        <w:tc>
          <w:tcPr>
            <w:tcW w:w="169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غ</w:t>
            </w:r>
          </w:p>
        </w:tc>
        <w:tc>
          <w:tcPr>
            <w:tcW w:w="158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Gh</w:t>
            </w:r>
          </w:p>
        </w:tc>
      </w:tr>
      <w:tr w:rsidR="00A66E67">
        <w:tc>
          <w:tcPr>
            <w:tcW w:w="601"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5.</w:t>
            </w:r>
          </w:p>
        </w:tc>
        <w:tc>
          <w:tcPr>
            <w:tcW w:w="184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ج</w:t>
            </w:r>
          </w:p>
        </w:tc>
        <w:tc>
          <w:tcPr>
            <w:tcW w:w="1932"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J</w:t>
            </w:r>
          </w:p>
        </w:tc>
        <w:tc>
          <w:tcPr>
            <w:tcW w:w="169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ف</w:t>
            </w:r>
          </w:p>
        </w:tc>
        <w:tc>
          <w:tcPr>
            <w:tcW w:w="158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F</w:t>
            </w:r>
          </w:p>
        </w:tc>
      </w:tr>
      <w:tr w:rsidR="00A66E67">
        <w:tc>
          <w:tcPr>
            <w:tcW w:w="601"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6.</w:t>
            </w:r>
          </w:p>
        </w:tc>
        <w:tc>
          <w:tcPr>
            <w:tcW w:w="184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ح</w:t>
            </w:r>
          </w:p>
        </w:tc>
        <w:tc>
          <w:tcPr>
            <w:tcW w:w="1932"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h}</w:t>
            </w:r>
          </w:p>
        </w:tc>
        <w:tc>
          <w:tcPr>
            <w:tcW w:w="169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ق</w:t>
            </w:r>
          </w:p>
        </w:tc>
        <w:tc>
          <w:tcPr>
            <w:tcW w:w="158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Q</w:t>
            </w:r>
          </w:p>
        </w:tc>
      </w:tr>
      <w:tr w:rsidR="00A66E67">
        <w:tc>
          <w:tcPr>
            <w:tcW w:w="601"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7.</w:t>
            </w:r>
          </w:p>
        </w:tc>
        <w:tc>
          <w:tcPr>
            <w:tcW w:w="184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خ</w:t>
            </w:r>
          </w:p>
        </w:tc>
        <w:tc>
          <w:tcPr>
            <w:tcW w:w="1932"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Kh</w:t>
            </w:r>
          </w:p>
        </w:tc>
        <w:tc>
          <w:tcPr>
            <w:tcW w:w="169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ك</w:t>
            </w:r>
          </w:p>
        </w:tc>
        <w:tc>
          <w:tcPr>
            <w:tcW w:w="158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K</w:t>
            </w:r>
          </w:p>
        </w:tc>
      </w:tr>
      <w:tr w:rsidR="00A66E67">
        <w:tc>
          <w:tcPr>
            <w:tcW w:w="601"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8.</w:t>
            </w:r>
          </w:p>
        </w:tc>
        <w:tc>
          <w:tcPr>
            <w:tcW w:w="184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د</w:t>
            </w:r>
          </w:p>
        </w:tc>
        <w:tc>
          <w:tcPr>
            <w:tcW w:w="1932"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D</w:t>
            </w:r>
          </w:p>
        </w:tc>
        <w:tc>
          <w:tcPr>
            <w:tcW w:w="169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ل</w:t>
            </w:r>
          </w:p>
        </w:tc>
        <w:tc>
          <w:tcPr>
            <w:tcW w:w="158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L</w:t>
            </w:r>
          </w:p>
        </w:tc>
      </w:tr>
      <w:tr w:rsidR="00A66E67">
        <w:tc>
          <w:tcPr>
            <w:tcW w:w="601"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9.</w:t>
            </w:r>
          </w:p>
        </w:tc>
        <w:tc>
          <w:tcPr>
            <w:tcW w:w="184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ذ</w:t>
            </w:r>
          </w:p>
        </w:tc>
        <w:tc>
          <w:tcPr>
            <w:tcW w:w="1932"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Dh</w:t>
            </w:r>
          </w:p>
        </w:tc>
        <w:tc>
          <w:tcPr>
            <w:tcW w:w="169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م</w:t>
            </w:r>
          </w:p>
        </w:tc>
        <w:tc>
          <w:tcPr>
            <w:tcW w:w="158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M</w:t>
            </w:r>
          </w:p>
        </w:tc>
      </w:tr>
      <w:tr w:rsidR="00A66E67">
        <w:tc>
          <w:tcPr>
            <w:tcW w:w="601"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10.</w:t>
            </w:r>
          </w:p>
        </w:tc>
        <w:tc>
          <w:tcPr>
            <w:tcW w:w="184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ر</w:t>
            </w:r>
          </w:p>
        </w:tc>
        <w:tc>
          <w:tcPr>
            <w:tcW w:w="1932"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R</w:t>
            </w:r>
          </w:p>
        </w:tc>
        <w:tc>
          <w:tcPr>
            <w:tcW w:w="169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ن</w:t>
            </w:r>
          </w:p>
        </w:tc>
        <w:tc>
          <w:tcPr>
            <w:tcW w:w="158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N</w:t>
            </w:r>
          </w:p>
        </w:tc>
      </w:tr>
      <w:tr w:rsidR="00A66E67">
        <w:tc>
          <w:tcPr>
            <w:tcW w:w="601"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11.</w:t>
            </w:r>
          </w:p>
        </w:tc>
        <w:tc>
          <w:tcPr>
            <w:tcW w:w="184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ز</w:t>
            </w:r>
          </w:p>
        </w:tc>
        <w:tc>
          <w:tcPr>
            <w:tcW w:w="1932"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z</w:t>
            </w:r>
          </w:p>
        </w:tc>
        <w:tc>
          <w:tcPr>
            <w:tcW w:w="169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و</w:t>
            </w:r>
          </w:p>
        </w:tc>
        <w:tc>
          <w:tcPr>
            <w:tcW w:w="158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W</w:t>
            </w:r>
          </w:p>
        </w:tc>
      </w:tr>
      <w:tr w:rsidR="00A66E67">
        <w:tc>
          <w:tcPr>
            <w:tcW w:w="601"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12.</w:t>
            </w:r>
          </w:p>
        </w:tc>
        <w:tc>
          <w:tcPr>
            <w:tcW w:w="184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س</w:t>
            </w:r>
          </w:p>
        </w:tc>
        <w:tc>
          <w:tcPr>
            <w:tcW w:w="1932"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s</w:t>
            </w:r>
          </w:p>
        </w:tc>
        <w:tc>
          <w:tcPr>
            <w:tcW w:w="169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ه</w:t>
            </w:r>
          </w:p>
        </w:tc>
        <w:tc>
          <w:tcPr>
            <w:tcW w:w="158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H</w:t>
            </w:r>
          </w:p>
        </w:tc>
      </w:tr>
      <w:tr w:rsidR="00A66E67">
        <w:tc>
          <w:tcPr>
            <w:tcW w:w="601"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13.</w:t>
            </w:r>
          </w:p>
        </w:tc>
        <w:tc>
          <w:tcPr>
            <w:tcW w:w="184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ش</w:t>
            </w:r>
          </w:p>
        </w:tc>
        <w:tc>
          <w:tcPr>
            <w:tcW w:w="1932"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sh</w:t>
            </w:r>
          </w:p>
        </w:tc>
        <w:tc>
          <w:tcPr>
            <w:tcW w:w="169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ء</w:t>
            </w:r>
          </w:p>
        </w:tc>
        <w:tc>
          <w:tcPr>
            <w:tcW w:w="158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w:t>
            </w:r>
          </w:p>
        </w:tc>
      </w:tr>
      <w:tr w:rsidR="00A66E67">
        <w:trPr>
          <w:trHeight w:val="70"/>
        </w:trPr>
        <w:tc>
          <w:tcPr>
            <w:tcW w:w="601"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14.</w:t>
            </w:r>
          </w:p>
        </w:tc>
        <w:tc>
          <w:tcPr>
            <w:tcW w:w="184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ص</w:t>
            </w:r>
          </w:p>
        </w:tc>
        <w:tc>
          <w:tcPr>
            <w:tcW w:w="1932"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s{</w:t>
            </w:r>
          </w:p>
        </w:tc>
        <w:tc>
          <w:tcPr>
            <w:tcW w:w="169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ي</w:t>
            </w:r>
          </w:p>
        </w:tc>
        <w:tc>
          <w:tcPr>
            <w:tcW w:w="158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Y</w:t>
            </w:r>
          </w:p>
        </w:tc>
      </w:tr>
      <w:tr w:rsidR="00A66E67">
        <w:tc>
          <w:tcPr>
            <w:tcW w:w="601"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15.</w:t>
            </w:r>
          </w:p>
        </w:tc>
        <w:tc>
          <w:tcPr>
            <w:tcW w:w="1845" w:type="dxa"/>
            <w:vAlign w:val="center"/>
          </w:tcPr>
          <w:p w:rsidR="00A66E67" w:rsidRDefault="00970199">
            <w:pPr>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ض</w:t>
            </w:r>
          </w:p>
        </w:tc>
        <w:tc>
          <w:tcPr>
            <w:tcW w:w="1932"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d{</w:t>
            </w:r>
          </w:p>
        </w:tc>
        <w:tc>
          <w:tcPr>
            <w:tcW w:w="1695" w:type="dxa"/>
            <w:vAlign w:val="center"/>
          </w:tcPr>
          <w:p w:rsidR="00A66E67" w:rsidRDefault="00A66E67">
            <w:pPr>
              <w:spacing w:after="0" w:line="240" w:lineRule="auto"/>
              <w:contextualSpacing/>
              <w:jc w:val="center"/>
              <w:rPr>
                <w:rFonts w:ascii="Times New Arabic" w:hAnsi="Times New Arabic" w:cs="Traditional Arabic"/>
                <w:b/>
                <w:bCs/>
                <w:sz w:val="24"/>
                <w:szCs w:val="24"/>
              </w:rPr>
            </w:pPr>
          </w:p>
        </w:tc>
        <w:tc>
          <w:tcPr>
            <w:tcW w:w="1580" w:type="dxa"/>
            <w:vAlign w:val="center"/>
          </w:tcPr>
          <w:p w:rsidR="00A66E67" w:rsidRDefault="00A66E67">
            <w:pPr>
              <w:spacing w:after="0" w:line="240" w:lineRule="auto"/>
              <w:contextualSpacing/>
              <w:jc w:val="center"/>
              <w:rPr>
                <w:rFonts w:ascii="Times New Arabic" w:hAnsi="Times New Arabic"/>
                <w:b/>
                <w:bCs/>
                <w:sz w:val="24"/>
                <w:szCs w:val="24"/>
              </w:rPr>
            </w:pPr>
          </w:p>
        </w:tc>
      </w:tr>
    </w:tbl>
    <w:p w:rsidR="00A66E67" w:rsidRDefault="00970199">
      <w:pPr>
        <w:spacing w:after="0" w:line="240" w:lineRule="auto"/>
        <w:ind w:left="1440" w:hanging="1014"/>
        <w:contextualSpacing/>
        <w:jc w:val="both"/>
        <w:rPr>
          <w:rFonts w:ascii="Times New Arabic" w:hAnsi="Times New Arabic"/>
          <w:sz w:val="24"/>
          <w:szCs w:val="24"/>
        </w:rPr>
      </w:pPr>
      <w:r>
        <w:rPr>
          <w:rFonts w:ascii="Times New Arabic" w:hAnsi="Times New Arabic"/>
          <w:sz w:val="24"/>
          <w:szCs w:val="24"/>
        </w:rPr>
        <w:t xml:space="preserve">Sumber: </w:t>
      </w:r>
      <w:r>
        <w:rPr>
          <w:rFonts w:ascii="Times New Arabic" w:hAnsi="Times New Arabic"/>
          <w:sz w:val="24"/>
          <w:szCs w:val="24"/>
        </w:rPr>
        <w:tab/>
        <w:t xml:space="preserve">kate L. Turabian </w:t>
      </w:r>
      <w:r>
        <w:rPr>
          <w:rFonts w:ascii="Times New Arabic" w:hAnsi="Times New Arabic"/>
          <w:i/>
          <w:iCs/>
          <w:sz w:val="24"/>
          <w:szCs w:val="24"/>
        </w:rPr>
        <w:t xml:space="preserve">A. Manual of Writers of Term Papers, Disertations </w:t>
      </w:r>
      <w:r>
        <w:rPr>
          <w:rFonts w:ascii="Times New Arabic" w:hAnsi="Times New Arabic"/>
          <w:sz w:val="24"/>
          <w:szCs w:val="24"/>
        </w:rPr>
        <w:t>(Chicago and London: The University of Chicago Press, 1987).</w:t>
      </w:r>
    </w:p>
    <w:p w:rsidR="00A66E67" w:rsidRDefault="00A66E67">
      <w:pPr>
        <w:spacing w:after="0" w:line="240" w:lineRule="auto"/>
        <w:ind w:left="1440" w:hanging="1440"/>
        <w:contextualSpacing/>
        <w:jc w:val="both"/>
        <w:rPr>
          <w:rFonts w:ascii="Times New Arabic" w:hAnsi="Times New Arabic"/>
          <w:sz w:val="24"/>
          <w:szCs w:val="24"/>
        </w:rPr>
      </w:pPr>
    </w:p>
    <w:p w:rsidR="00A66E67" w:rsidRDefault="00A66E67">
      <w:pPr>
        <w:spacing w:after="0"/>
        <w:ind w:left="1440" w:hanging="1440"/>
        <w:contextualSpacing/>
        <w:jc w:val="both"/>
        <w:rPr>
          <w:rFonts w:ascii="Times New Arabic" w:hAnsi="Times New Arabic"/>
          <w:sz w:val="24"/>
          <w:szCs w:val="24"/>
        </w:rPr>
      </w:pPr>
    </w:p>
    <w:p w:rsidR="00A66E67" w:rsidRDefault="00970199" w:rsidP="00EC5B96">
      <w:pPr>
        <w:numPr>
          <w:ilvl w:val="0"/>
          <w:numId w:val="55"/>
        </w:numPr>
        <w:spacing w:after="200" w:line="276" w:lineRule="auto"/>
        <w:ind w:left="360"/>
        <w:contextualSpacing/>
        <w:jc w:val="both"/>
        <w:rPr>
          <w:rFonts w:ascii="Times New Arabic" w:hAnsi="Times New Arabic"/>
          <w:b/>
          <w:bCs/>
          <w:sz w:val="24"/>
          <w:szCs w:val="24"/>
        </w:rPr>
      </w:pPr>
      <w:r>
        <w:rPr>
          <w:rFonts w:ascii="Times New Arabic" w:hAnsi="Times New Arabic"/>
          <w:b/>
          <w:bCs/>
          <w:sz w:val="24"/>
          <w:szCs w:val="24"/>
        </w:rPr>
        <w:t>Vokal</w:t>
      </w:r>
    </w:p>
    <w:p w:rsidR="00A66E67" w:rsidRDefault="00970199" w:rsidP="00EC5B96">
      <w:pPr>
        <w:numPr>
          <w:ilvl w:val="0"/>
          <w:numId w:val="53"/>
        </w:numPr>
        <w:spacing w:after="200" w:line="276" w:lineRule="auto"/>
        <w:ind w:left="709" w:hanging="324"/>
        <w:contextualSpacing/>
        <w:jc w:val="both"/>
        <w:rPr>
          <w:rFonts w:ascii="Times New Arabic" w:hAnsi="Times New Arabic"/>
          <w:sz w:val="24"/>
          <w:szCs w:val="24"/>
        </w:rPr>
      </w:pPr>
      <w:r>
        <w:rPr>
          <w:rFonts w:ascii="Times New Arabic" w:hAnsi="Times New Arabic"/>
          <w:b/>
          <w:bCs/>
          <w:sz w:val="24"/>
          <w:szCs w:val="24"/>
        </w:rPr>
        <w:t>Vocal Tunggal (monoftong)</w:t>
      </w:r>
    </w:p>
    <w:tbl>
      <w:tblPr>
        <w:tblW w:w="7200" w:type="dxa"/>
        <w:tblInd w:w="9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7"/>
        <w:gridCol w:w="2446"/>
        <w:gridCol w:w="2377"/>
      </w:tblGrid>
      <w:tr w:rsidR="00A66E67">
        <w:trPr>
          <w:trHeight w:val="458"/>
        </w:trPr>
        <w:tc>
          <w:tcPr>
            <w:tcW w:w="2377"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Tanda dan Huruf Arab</w:t>
            </w:r>
          </w:p>
        </w:tc>
        <w:tc>
          <w:tcPr>
            <w:tcW w:w="2446"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Nama</w:t>
            </w:r>
          </w:p>
        </w:tc>
        <w:tc>
          <w:tcPr>
            <w:tcW w:w="2377"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Indonesia</w:t>
            </w:r>
          </w:p>
        </w:tc>
      </w:tr>
      <w:tr w:rsidR="00A66E67">
        <w:trPr>
          <w:trHeight w:val="463"/>
        </w:trPr>
        <w:tc>
          <w:tcPr>
            <w:tcW w:w="2377" w:type="dxa"/>
            <w:vAlign w:val="center"/>
          </w:tcPr>
          <w:p w:rsidR="00A66E67" w:rsidRDefault="00970199">
            <w:pPr>
              <w:spacing w:after="0" w:line="240" w:lineRule="auto"/>
              <w:contextualSpacing/>
              <w:jc w:val="center"/>
              <w:rPr>
                <w:rFonts w:ascii="Times New Arabic" w:hAnsi="Times New Arabic"/>
                <w:sz w:val="24"/>
                <w:szCs w:val="24"/>
                <w:u w:val="single"/>
                <w:rtl/>
              </w:rPr>
            </w:pPr>
            <w:r>
              <w:rPr>
                <w:rFonts w:ascii="Times New Arabic" w:hAnsi="Times New Arabic"/>
                <w:sz w:val="24"/>
                <w:szCs w:val="24"/>
                <w:u w:val="single"/>
                <w:rtl/>
              </w:rPr>
              <w:t>َ</w:t>
            </w:r>
          </w:p>
        </w:tc>
        <w:tc>
          <w:tcPr>
            <w:tcW w:w="2446" w:type="dxa"/>
            <w:vAlign w:val="center"/>
          </w:tcPr>
          <w:p w:rsidR="00A66E67" w:rsidRDefault="00970199">
            <w:pPr>
              <w:spacing w:after="0" w:line="240" w:lineRule="auto"/>
              <w:contextualSpacing/>
              <w:jc w:val="center"/>
              <w:rPr>
                <w:rFonts w:ascii="Times New Arabic" w:hAnsi="Times New Arabic"/>
                <w:b/>
                <w:bCs/>
                <w:i/>
                <w:iCs/>
                <w:sz w:val="24"/>
                <w:szCs w:val="24"/>
              </w:rPr>
            </w:pPr>
            <w:r>
              <w:rPr>
                <w:rFonts w:ascii="Times New Arabic" w:hAnsi="Times New Arabic"/>
                <w:b/>
                <w:bCs/>
                <w:i/>
                <w:iCs/>
                <w:sz w:val="24"/>
                <w:szCs w:val="24"/>
              </w:rPr>
              <w:t>fath{ah</w:t>
            </w:r>
          </w:p>
        </w:tc>
        <w:tc>
          <w:tcPr>
            <w:tcW w:w="2377"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A</w:t>
            </w:r>
          </w:p>
        </w:tc>
      </w:tr>
      <w:tr w:rsidR="00A66E67">
        <w:trPr>
          <w:trHeight w:val="580"/>
        </w:trPr>
        <w:tc>
          <w:tcPr>
            <w:tcW w:w="2377" w:type="dxa"/>
            <w:vAlign w:val="center"/>
          </w:tcPr>
          <w:p w:rsidR="00A66E67" w:rsidRDefault="00970199">
            <w:pPr>
              <w:spacing w:after="0" w:line="240" w:lineRule="auto"/>
              <w:contextualSpacing/>
              <w:jc w:val="center"/>
              <w:rPr>
                <w:rFonts w:ascii="Times New Arabic" w:hAnsi="Times New Arabic"/>
                <w:sz w:val="24"/>
                <w:szCs w:val="24"/>
                <w:u w:val="single"/>
              </w:rPr>
            </w:pPr>
            <w:r>
              <w:rPr>
                <w:rFonts w:ascii="Times New Arabic" w:hAnsi="Times New Arabic"/>
                <w:sz w:val="24"/>
                <w:szCs w:val="24"/>
                <w:u w:val="single"/>
                <w:rtl/>
              </w:rPr>
              <w:t>ِ</w:t>
            </w:r>
          </w:p>
        </w:tc>
        <w:tc>
          <w:tcPr>
            <w:tcW w:w="2446"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kasrah</w:t>
            </w:r>
          </w:p>
        </w:tc>
        <w:tc>
          <w:tcPr>
            <w:tcW w:w="2377"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I</w:t>
            </w:r>
          </w:p>
        </w:tc>
      </w:tr>
      <w:tr w:rsidR="00A66E67">
        <w:trPr>
          <w:trHeight w:val="584"/>
        </w:trPr>
        <w:tc>
          <w:tcPr>
            <w:tcW w:w="2377" w:type="dxa"/>
            <w:vAlign w:val="center"/>
          </w:tcPr>
          <w:p w:rsidR="00A66E67" w:rsidRDefault="00970199">
            <w:pPr>
              <w:spacing w:after="0" w:line="240" w:lineRule="auto"/>
              <w:contextualSpacing/>
              <w:jc w:val="center"/>
              <w:rPr>
                <w:rFonts w:ascii="Times New Arabic" w:hAnsi="Times New Arabic"/>
                <w:sz w:val="24"/>
                <w:szCs w:val="24"/>
                <w:u w:val="single"/>
              </w:rPr>
            </w:pPr>
            <w:r>
              <w:rPr>
                <w:rFonts w:ascii="Times New Arabic" w:hAnsi="Times New Arabic"/>
                <w:sz w:val="24"/>
                <w:szCs w:val="24"/>
                <w:u w:val="single"/>
                <w:rtl/>
              </w:rPr>
              <w:lastRenderedPageBreak/>
              <w:t>ُ</w:t>
            </w:r>
          </w:p>
        </w:tc>
        <w:tc>
          <w:tcPr>
            <w:tcW w:w="2446"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d{ammah</w:t>
            </w:r>
          </w:p>
        </w:tc>
        <w:tc>
          <w:tcPr>
            <w:tcW w:w="2377"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U</w:t>
            </w:r>
          </w:p>
        </w:tc>
      </w:tr>
    </w:tbl>
    <w:p w:rsidR="00A66E67" w:rsidRDefault="00970199">
      <w:pPr>
        <w:spacing w:line="240" w:lineRule="auto"/>
        <w:ind w:left="851"/>
        <w:contextualSpacing/>
        <w:jc w:val="both"/>
        <w:rPr>
          <w:rFonts w:ascii="Times New Arabic" w:hAnsi="Times New Arabic"/>
          <w:sz w:val="24"/>
          <w:szCs w:val="24"/>
        </w:rPr>
      </w:pPr>
      <w:r>
        <w:rPr>
          <w:rFonts w:ascii="Times New Arabic" w:hAnsi="Times New Arabic"/>
          <w:sz w:val="24"/>
          <w:szCs w:val="24"/>
        </w:rPr>
        <w:t xml:space="preserve">Catatan: Khusus untuk </w:t>
      </w:r>
      <w:r>
        <w:rPr>
          <w:rFonts w:ascii="Times New Arabic" w:hAnsi="Times New Arabic"/>
          <w:i/>
          <w:iCs/>
          <w:sz w:val="24"/>
          <w:szCs w:val="24"/>
        </w:rPr>
        <w:t xml:space="preserve">hamzah, </w:t>
      </w:r>
      <w:r>
        <w:rPr>
          <w:rFonts w:ascii="Times New Arabic" w:hAnsi="Times New Arabic"/>
          <w:sz w:val="24"/>
          <w:szCs w:val="24"/>
        </w:rPr>
        <w:t xml:space="preserve">penggunaan apostrof hanya berlaku jika </w:t>
      </w:r>
      <w:r>
        <w:rPr>
          <w:rFonts w:ascii="Times New Arabic" w:hAnsi="Times New Arabic"/>
          <w:i/>
          <w:iCs/>
          <w:sz w:val="24"/>
          <w:szCs w:val="24"/>
        </w:rPr>
        <w:t xml:space="preserve">hamzah </w:t>
      </w:r>
      <w:r>
        <w:rPr>
          <w:rFonts w:ascii="Times New Arabic" w:hAnsi="Times New Arabic"/>
          <w:sz w:val="24"/>
          <w:szCs w:val="24"/>
        </w:rPr>
        <w:t>ber</w:t>
      </w:r>
      <w:r>
        <w:rPr>
          <w:rFonts w:ascii="Times New Arabic" w:hAnsi="Times New Arabic"/>
          <w:i/>
          <w:iCs/>
          <w:sz w:val="24"/>
          <w:szCs w:val="24"/>
        </w:rPr>
        <w:t xml:space="preserve">h}arakat </w:t>
      </w:r>
      <w:r>
        <w:rPr>
          <w:rFonts w:ascii="Times New Arabic" w:hAnsi="Times New Arabic"/>
          <w:sz w:val="24"/>
          <w:szCs w:val="24"/>
        </w:rPr>
        <w:t>sukun atau didahului oleh huruf ber</w:t>
      </w:r>
      <w:r>
        <w:rPr>
          <w:rFonts w:ascii="Times New Arabic" w:hAnsi="Times New Arabic"/>
          <w:i/>
          <w:iCs/>
          <w:sz w:val="24"/>
          <w:szCs w:val="24"/>
        </w:rPr>
        <w:t xml:space="preserve">h{arakat </w:t>
      </w:r>
      <w:r>
        <w:rPr>
          <w:rFonts w:ascii="Times New Arabic" w:hAnsi="Times New Arabic"/>
          <w:sz w:val="24"/>
          <w:szCs w:val="24"/>
        </w:rPr>
        <w:t xml:space="preserve">sukun. Contoh: </w:t>
      </w:r>
      <w:r>
        <w:rPr>
          <w:rFonts w:ascii="Times New Arabic" w:hAnsi="Times New Arabic"/>
          <w:i/>
          <w:iCs/>
          <w:sz w:val="24"/>
          <w:szCs w:val="24"/>
        </w:rPr>
        <w:t xml:space="preserve">iqtid}a&gt;’ </w:t>
      </w:r>
      <w:r>
        <w:rPr>
          <w:rFonts w:ascii="Times New Arabic" w:hAnsi="Times New Arabic"/>
          <w:sz w:val="24"/>
          <w:szCs w:val="24"/>
        </w:rPr>
        <w:t>(</w:t>
      </w:r>
      <w:r>
        <w:rPr>
          <w:rFonts w:ascii="Times New Arabic" w:hAnsi="Times New Arabic" w:cs="Traditional Arabic"/>
          <w:sz w:val="24"/>
          <w:szCs w:val="24"/>
          <w:rtl/>
        </w:rPr>
        <w:t>اقتضاء</w:t>
      </w:r>
      <w:r>
        <w:rPr>
          <w:rFonts w:ascii="Times New Arabic" w:hAnsi="Times New Arabic"/>
          <w:sz w:val="24"/>
          <w:szCs w:val="24"/>
        </w:rPr>
        <w:t xml:space="preserve"> )</w:t>
      </w:r>
    </w:p>
    <w:p w:rsidR="00A66E67" w:rsidRDefault="00A66E67">
      <w:pPr>
        <w:spacing w:line="240" w:lineRule="auto"/>
        <w:contextualSpacing/>
        <w:jc w:val="both"/>
        <w:rPr>
          <w:rFonts w:ascii="Times New Arabic" w:hAnsi="Times New Arabic"/>
          <w:sz w:val="24"/>
          <w:szCs w:val="24"/>
        </w:rPr>
      </w:pPr>
    </w:p>
    <w:p w:rsidR="00A66E67" w:rsidRDefault="00A66E67">
      <w:pPr>
        <w:spacing w:line="240" w:lineRule="auto"/>
        <w:ind w:left="851"/>
        <w:contextualSpacing/>
        <w:jc w:val="both"/>
        <w:rPr>
          <w:rFonts w:ascii="Times New Arabic" w:hAnsi="Times New Arabic"/>
          <w:sz w:val="24"/>
          <w:szCs w:val="24"/>
        </w:rPr>
      </w:pPr>
    </w:p>
    <w:p w:rsidR="00A66E67" w:rsidRDefault="00970199" w:rsidP="00EC5B96">
      <w:pPr>
        <w:numPr>
          <w:ilvl w:val="0"/>
          <w:numId w:val="53"/>
        </w:numPr>
        <w:tabs>
          <w:tab w:val="left" w:pos="851"/>
        </w:tabs>
        <w:spacing w:after="200" w:line="276" w:lineRule="auto"/>
        <w:ind w:left="851" w:hanging="425"/>
        <w:contextualSpacing/>
        <w:jc w:val="both"/>
        <w:rPr>
          <w:rFonts w:ascii="Times New Arabic" w:hAnsi="Times New Arabic"/>
          <w:sz w:val="24"/>
          <w:szCs w:val="24"/>
        </w:rPr>
      </w:pPr>
      <w:r>
        <w:rPr>
          <w:rFonts w:ascii="Times New Arabic" w:hAnsi="Times New Arabic"/>
          <w:b/>
          <w:bCs/>
          <w:sz w:val="24"/>
          <w:szCs w:val="24"/>
        </w:rPr>
        <w:t>Vocal Rangkap (diftong)</w:t>
      </w:r>
    </w:p>
    <w:tbl>
      <w:tblPr>
        <w:tblW w:w="7200"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47"/>
        <w:gridCol w:w="1980"/>
        <w:gridCol w:w="1757"/>
        <w:gridCol w:w="1416"/>
      </w:tblGrid>
      <w:tr w:rsidR="00A66E67">
        <w:trPr>
          <w:trHeight w:val="520"/>
        </w:trPr>
        <w:tc>
          <w:tcPr>
            <w:tcW w:w="2047"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Tanda  dan Huruf Arab</w:t>
            </w:r>
          </w:p>
        </w:tc>
        <w:tc>
          <w:tcPr>
            <w:tcW w:w="198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Nama</w:t>
            </w:r>
          </w:p>
        </w:tc>
        <w:tc>
          <w:tcPr>
            <w:tcW w:w="1757"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Indonesia</w:t>
            </w:r>
          </w:p>
        </w:tc>
        <w:tc>
          <w:tcPr>
            <w:tcW w:w="1416"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Ket.</w:t>
            </w:r>
          </w:p>
        </w:tc>
      </w:tr>
      <w:tr w:rsidR="00A66E67">
        <w:trPr>
          <w:trHeight w:val="567"/>
        </w:trPr>
        <w:tc>
          <w:tcPr>
            <w:tcW w:w="2047" w:type="dxa"/>
            <w:vAlign w:val="center"/>
          </w:tcPr>
          <w:p w:rsidR="00A66E67" w:rsidRDefault="00970199">
            <w:pPr>
              <w:bidi/>
              <w:spacing w:after="0" w:line="240" w:lineRule="auto"/>
              <w:contextualSpacing/>
              <w:jc w:val="center"/>
              <w:rPr>
                <w:rFonts w:ascii="Times New Arabic" w:hAnsi="Times New Arabic" w:cs="Traditional Arabic"/>
                <w:b/>
                <w:bCs/>
                <w:sz w:val="24"/>
                <w:szCs w:val="24"/>
                <w:rtl/>
              </w:rPr>
            </w:pPr>
            <w:r>
              <w:rPr>
                <w:rFonts w:ascii="Times New Arabic" w:hAnsi="Times New Arabic" w:cs="Traditional Arabic"/>
                <w:b/>
                <w:bCs/>
                <w:sz w:val="24"/>
                <w:szCs w:val="24"/>
                <w:rtl/>
              </w:rPr>
              <w:t>ـــــَــيْ</w:t>
            </w:r>
          </w:p>
        </w:tc>
        <w:tc>
          <w:tcPr>
            <w:tcW w:w="1980" w:type="dxa"/>
            <w:vAlign w:val="center"/>
          </w:tcPr>
          <w:p w:rsidR="00A66E67" w:rsidRDefault="00970199">
            <w:pPr>
              <w:spacing w:after="0" w:line="240" w:lineRule="auto"/>
              <w:contextualSpacing/>
              <w:jc w:val="center"/>
              <w:rPr>
                <w:rFonts w:ascii="Times New Arabic" w:hAnsi="Times New Arabic"/>
                <w:b/>
                <w:bCs/>
                <w:i/>
                <w:iCs/>
                <w:sz w:val="24"/>
                <w:szCs w:val="24"/>
              </w:rPr>
            </w:pPr>
            <w:r>
              <w:rPr>
                <w:rFonts w:ascii="Times New Arabic" w:hAnsi="Times New Arabic"/>
                <w:b/>
                <w:bCs/>
                <w:i/>
                <w:iCs/>
                <w:sz w:val="24"/>
                <w:szCs w:val="24"/>
              </w:rPr>
              <w:t xml:space="preserve">fath}ah </w:t>
            </w:r>
            <w:r>
              <w:rPr>
                <w:rFonts w:ascii="Times New Arabic" w:hAnsi="Times New Arabic"/>
                <w:b/>
                <w:bCs/>
                <w:sz w:val="24"/>
                <w:szCs w:val="24"/>
              </w:rPr>
              <w:t xml:space="preserve">dan </w:t>
            </w:r>
            <w:r>
              <w:rPr>
                <w:rFonts w:ascii="Times New Arabic" w:hAnsi="Times New Arabic"/>
                <w:b/>
                <w:bCs/>
                <w:i/>
                <w:iCs/>
                <w:sz w:val="24"/>
                <w:szCs w:val="24"/>
              </w:rPr>
              <w:t>ya’</w:t>
            </w:r>
          </w:p>
        </w:tc>
        <w:tc>
          <w:tcPr>
            <w:tcW w:w="1757" w:type="dxa"/>
            <w:vAlign w:val="center"/>
          </w:tcPr>
          <w:p w:rsidR="00A66E67" w:rsidRDefault="00970199">
            <w:pPr>
              <w:spacing w:after="0" w:line="240" w:lineRule="auto"/>
              <w:contextualSpacing/>
              <w:jc w:val="center"/>
              <w:rPr>
                <w:rFonts w:ascii="Times New Arabic" w:hAnsi="Times New Arabic"/>
                <w:b/>
                <w:bCs/>
                <w:i/>
                <w:iCs/>
                <w:sz w:val="24"/>
                <w:szCs w:val="24"/>
              </w:rPr>
            </w:pPr>
            <w:r>
              <w:rPr>
                <w:rFonts w:ascii="Times New Arabic" w:hAnsi="Times New Arabic"/>
                <w:b/>
                <w:bCs/>
                <w:i/>
                <w:iCs/>
                <w:sz w:val="24"/>
                <w:szCs w:val="24"/>
              </w:rPr>
              <w:t>Ay</w:t>
            </w:r>
          </w:p>
        </w:tc>
        <w:tc>
          <w:tcPr>
            <w:tcW w:w="1416"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a dan y</w:t>
            </w:r>
          </w:p>
        </w:tc>
      </w:tr>
      <w:tr w:rsidR="00A66E67">
        <w:trPr>
          <w:trHeight w:val="514"/>
        </w:trPr>
        <w:tc>
          <w:tcPr>
            <w:tcW w:w="2047" w:type="dxa"/>
            <w:vAlign w:val="center"/>
          </w:tcPr>
          <w:p w:rsidR="00A66E67" w:rsidRDefault="00970199">
            <w:pPr>
              <w:bidi/>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ـــــَـــوْ</w:t>
            </w:r>
          </w:p>
        </w:tc>
        <w:tc>
          <w:tcPr>
            <w:tcW w:w="1980" w:type="dxa"/>
            <w:vAlign w:val="center"/>
          </w:tcPr>
          <w:p w:rsidR="00A66E67" w:rsidRDefault="00970199">
            <w:pPr>
              <w:spacing w:after="0" w:line="240" w:lineRule="auto"/>
              <w:contextualSpacing/>
              <w:jc w:val="center"/>
              <w:rPr>
                <w:rFonts w:ascii="Times New Arabic" w:hAnsi="Times New Arabic"/>
                <w:b/>
                <w:bCs/>
                <w:i/>
                <w:iCs/>
                <w:sz w:val="24"/>
                <w:szCs w:val="24"/>
              </w:rPr>
            </w:pPr>
            <w:r>
              <w:rPr>
                <w:rFonts w:ascii="Times New Arabic" w:hAnsi="Times New Arabic"/>
                <w:b/>
                <w:bCs/>
                <w:i/>
                <w:iCs/>
                <w:sz w:val="24"/>
                <w:szCs w:val="24"/>
              </w:rPr>
              <w:t xml:space="preserve">fath}ah </w:t>
            </w:r>
            <w:r>
              <w:rPr>
                <w:rFonts w:ascii="Times New Arabic" w:hAnsi="Times New Arabic"/>
                <w:b/>
                <w:bCs/>
                <w:sz w:val="24"/>
                <w:szCs w:val="24"/>
              </w:rPr>
              <w:t xml:space="preserve">dan </w:t>
            </w:r>
            <w:r>
              <w:rPr>
                <w:rFonts w:ascii="Times New Arabic" w:hAnsi="Times New Arabic"/>
                <w:b/>
                <w:bCs/>
                <w:i/>
                <w:iCs/>
                <w:sz w:val="24"/>
                <w:szCs w:val="24"/>
              </w:rPr>
              <w:t>wawu</w:t>
            </w:r>
          </w:p>
        </w:tc>
        <w:tc>
          <w:tcPr>
            <w:tcW w:w="1757" w:type="dxa"/>
            <w:vAlign w:val="center"/>
          </w:tcPr>
          <w:p w:rsidR="00A66E67" w:rsidRDefault="00970199">
            <w:pPr>
              <w:spacing w:after="0" w:line="240" w:lineRule="auto"/>
              <w:contextualSpacing/>
              <w:jc w:val="center"/>
              <w:rPr>
                <w:rFonts w:ascii="Times New Arabic" w:hAnsi="Times New Arabic"/>
                <w:b/>
                <w:bCs/>
                <w:i/>
                <w:iCs/>
                <w:sz w:val="24"/>
                <w:szCs w:val="24"/>
              </w:rPr>
            </w:pPr>
            <w:r>
              <w:rPr>
                <w:rFonts w:ascii="Times New Arabic" w:hAnsi="Times New Arabic"/>
                <w:b/>
                <w:bCs/>
                <w:i/>
                <w:iCs/>
                <w:sz w:val="24"/>
                <w:szCs w:val="24"/>
              </w:rPr>
              <w:t>Aw</w:t>
            </w:r>
          </w:p>
        </w:tc>
        <w:tc>
          <w:tcPr>
            <w:tcW w:w="1416"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a dan w</w:t>
            </w:r>
          </w:p>
        </w:tc>
      </w:tr>
    </w:tbl>
    <w:p w:rsidR="00A66E67" w:rsidRDefault="00970199">
      <w:pPr>
        <w:spacing w:line="240" w:lineRule="auto"/>
        <w:ind w:left="851"/>
        <w:contextualSpacing/>
        <w:jc w:val="both"/>
        <w:rPr>
          <w:rFonts w:ascii="Times New Arabic" w:hAnsi="Times New Arabic"/>
          <w:sz w:val="24"/>
          <w:szCs w:val="24"/>
        </w:rPr>
      </w:pPr>
      <w:r>
        <w:rPr>
          <w:rFonts w:ascii="Times New Arabic" w:hAnsi="Times New Arabic"/>
          <w:sz w:val="24"/>
          <w:szCs w:val="24"/>
        </w:rPr>
        <w:t>Contoh</w:t>
      </w:r>
      <w:r>
        <w:rPr>
          <w:rFonts w:ascii="Times New Arabic" w:hAnsi="Times New Arabic"/>
          <w:sz w:val="24"/>
          <w:szCs w:val="24"/>
        </w:rPr>
        <w:tab/>
        <w:t>:</w:t>
      </w:r>
      <w:r>
        <w:rPr>
          <w:rFonts w:ascii="Times New Arabic" w:hAnsi="Times New Arabic"/>
          <w:sz w:val="24"/>
          <w:szCs w:val="24"/>
        </w:rPr>
        <w:tab/>
      </w:r>
      <w:r>
        <w:rPr>
          <w:rFonts w:ascii="Times New Arabic" w:hAnsi="Times New Arabic"/>
          <w:i/>
          <w:iCs/>
          <w:sz w:val="24"/>
          <w:szCs w:val="24"/>
        </w:rPr>
        <w:t>bayna</w:t>
      </w:r>
      <w:r>
        <w:rPr>
          <w:rFonts w:ascii="Times New Arabic" w:hAnsi="Times New Arabic"/>
          <w:i/>
          <w:iCs/>
          <w:sz w:val="24"/>
          <w:szCs w:val="24"/>
        </w:rPr>
        <w:tab/>
      </w:r>
      <w:r>
        <w:rPr>
          <w:rFonts w:ascii="Times New Arabic" w:hAnsi="Times New Arabic"/>
          <w:i/>
          <w:iCs/>
          <w:sz w:val="24"/>
          <w:szCs w:val="24"/>
        </w:rPr>
        <w:tab/>
      </w:r>
      <w:r>
        <w:rPr>
          <w:rFonts w:ascii="Times New Arabic" w:hAnsi="Times New Arabic" w:cs="Times New Roman"/>
          <w:sz w:val="24"/>
          <w:szCs w:val="24"/>
        </w:rPr>
        <w:t xml:space="preserve">( </w:t>
      </w:r>
      <w:r>
        <w:rPr>
          <w:rFonts w:ascii="Times New Arabic" w:hAnsi="Times New Arabic" w:cs="Traditional Arabic"/>
          <w:sz w:val="24"/>
          <w:szCs w:val="24"/>
          <w:rtl/>
        </w:rPr>
        <w:t>بين</w:t>
      </w:r>
      <w:r>
        <w:rPr>
          <w:rFonts w:ascii="Times New Arabic" w:hAnsi="Times New Arabic" w:cs="Times New Roman"/>
          <w:sz w:val="24"/>
          <w:szCs w:val="24"/>
        </w:rPr>
        <w:t>)</w:t>
      </w:r>
    </w:p>
    <w:p w:rsidR="00A66E67" w:rsidRDefault="00970199">
      <w:pPr>
        <w:spacing w:after="120" w:line="240" w:lineRule="auto"/>
        <w:ind w:left="851"/>
        <w:contextualSpacing/>
        <w:jc w:val="both"/>
        <w:rPr>
          <w:rFonts w:ascii="Times New Arabic" w:hAnsi="Times New Arabic"/>
          <w:sz w:val="24"/>
          <w:szCs w:val="24"/>
        </w:rPr>
      </w:pPr>
      <w:r>
        <w:rPr>
          <w:rFonts w:ascii="Times New Arabic" w:hAnsi="Times New Arabic"/>
          <w:i/>
          <w:iCs/>
          <w:sz w:val="24"/>
          <w:szCs w:val="24"/>
        </w:rPr>
        <w:tab/>
      </w:r>
      <w:r>
        <w:rPr>
          <w:rFonts w:ascii="Times New Arabic" w:hAnsi="Times New Arabic"/>
          <w:i/>
          <w:iCs/>
          <w:sz w:val="24"/>
          <w:szCs w:val="24"/>
        </w:rPr>
        <w:tab/>
      </w:r>
      <w:r>
        <w:rPr>
          <w:rFonts w:ascii="Times New Arabic" w:hAnsi="Times New Arabic"/>
          <w:sz w:val="24"/>
          <w:szCs w:val="24"/>
        </w:rPr>
        <w:t>:</w:t>
      </w:r>
      <w:r>
        <w:rPr>
          <w:rFonts w:ascii="Times New Arabic" w:hAnsi="Times New Arabic"/>
          <w:sz w:val="24"/>
          <w:szCs w:val="24"/>
        </w:rPr>
        <w:tab/>
      </w:r>
      <w:r>
        <w:rPr>
          <w:rFonts w:ascii="Times New Arabic" w:hAnsi="Times New Arabic"/>
          <w:i/>
          <w:iCs/>
          <w:sz w:val="24"/>
          <w:szCs w:val="24"/>
        </w:rPr>
        <w:t>mawd}u&gt; ‘</w:t>
      </w:r>
      <w:r>
        <w:rPr>
          <w:rFonts w:ascii="Times New Arabic" w:hAnsi="Times New Arabic"/>
          <w:i/>
          <w:iCs/>
          <w:sz w:val="24"/>
          <w:szCs w:val="24"/>
        </w:rPr>
        <w:tab/>
      </w:r>
      <w:r>
        <w:rPr>
          <w:rFonts w:ascii="Times New Arabic" w:hAnsi="Times New Arabic" w:cs="Times New Roman"/>
          <w:sz w:val="24"/>
          <w:szCs w:val="24"/>
        </w:rPr>
        <w:t>(</w:t>
      </w:r>
      <w:r>
        <w:rPr>
          <w:rFonts w:ascii="Times New Arabic" w:hAnsi="Times New Arabic" w:cs="Traditional Arabic"/>
          <w:sz w:val="24"/>
          <w:szCs w:val="24"/>
          <w:rtl/>
        </w:rPr>
        <w:t xml:space="preserve"> موضوع</w:t>
      </w:r>
      <w:r>
        <w:rPr>
          <w:rFonts w:ascii="Times New Arabic" w:hAnsi="Times New Arabic" w:cs="Times New Roman"/>
          <w:sz w:val="24"/>
          <w:szCs w:val="24"/>
        </w:rPr>
        <w:t>)</w:t>
      </w:r>
    </w:p>
    <w:p w:rsidR="00A66E67" w:rsidRDefault="00A66E67">
      <w:pPr>
        <w:spacing w:after="0" w:line="240" w:lineRule="auto"/>
        <w:ind w:left="851"/>
        <w:contextualSpacing/>
        <w:jc w:val="both"/>
        <w:rPr>
          <w:rFonts w:ascii="Times New Arabic" w:hAnsi="Times New Arabic"/>
          <w:sz w:val="24"/>
          <w:szCs w:val="24"/>
        </w:rPr>
      </w:pPr>
    </w:p>
    <w:p w:rsidR="00A66E67" w:rsidRDefault="00970199" w:rsidP="00EC5B96">
      <w:pPr>
        <w:numPr>
          <w:ilvl w:val="0"/>
          <w:numId w:val="53"/>
        </w:numPr>
        <w:tabs>
          <w:tab w:val="left" w:pos="851"/>
        </w:tabs>
        <w:spacing w:before="120" w:after="200" w:line="276" w:lineRule="auto"/>
        <w:ind w:left="851" w:hanging="425"/>
        <w:contextualSpacing/>
        <w:jc w:val="both"/>
        <w:rPr>
          <w:rFonts w:ascii="Times New Arabic" w:hAnsi="Times New Arabic"/>
          <w:sz w:val="24"/>
          <w:szCs w:val="24"/>
        </w:rPr>
      </w:pPr>
      <w:r>
        <w:rPr>
          <w:rFonts w:ascii="Times New Arabic" w:hAnsi="Times New Arabic"/>
          <w:b/>
          <w:bCs/>
          <w:sz w:val="24"/>
          <w:szCs w:val="24"/>
        </w:rPr>
        <w:t>Vocal Panjang (</w:t>
      </w:r>
      <w:r>
        <w:rPr>
          <w:rFonts w:ascii="Times New Arabic" w:hAnsi="Times New Arabic"/>
          <w:b/>
          <w:bCs/>
          <w:i/>
          <w:iCs/>
          <w:sz w:val="24"/>
          <w:szCs w:val="24"/>
        </w:rPr>
        <w:t>mad</w:t>
      </w:r>
      <w:r>
        <w:rPr>
          <w:rFonts w:ascii="Times New Arabic" w:hAnsi="Times New Arabic"/>
          <w:b/>
          <w:bCs/>
          <w:sz w:val="24"/>
          <w:szCs w:val="24"/>
        </w:rPr>
        <w:t>)</w:t>
      </w:r>
    </w:p>
    <w:tbl>
      <w:tblPr>
        <w:tblW w:w="7200"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34"/>
        <w:gridCol w:w="2446"/>
        <w:gridCol w:w="1350"/>
        <w:gridCol w:w="2070"/>
      </w:tblGrid>
      <w:tr w:rsidR="00A66E67">
        <w:trPr>
          <w:trHeight w:val="506"/>
        </w:trPr>
        <w:tc>
          <w:tcPr>
            <w:tcW w:w="1334"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Tanda dan Huruf Arab</w:t>
            </w:r>
          </w:p>
        </w:tc>
        <w:tc>
          <w:tcPr>
            <w:tcW w:w="2446"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Nama</w:t>
            </w:r>
          </w:p>
        </w:tc>
        <w:tc>
          <w:tcPr>
            <w:tcW w:w="135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Indonesia</w:t>
            </w:r>
          </w:p>
        </w:tc>
        <w:tc>
          <w:tcPr>
            <w:tcW w:w="207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Keterangan</w:t>
            </w:r>
          </w:p>
        </w:tc>
      </w:tr>
      <w:tr w:rsidR="00A66E67">
        <w:trPr>
          <w:trHeight w:val="497"/>
        </w:trPr>
        <w:tc>
          <w:tcPr>
            <w:tcW w:w="1334" w:type="dxa"/>
            <w:vAlign w:val="center"/>
          </w:tcPr>
          <w:p w:rsidR="00A66E67" w:rsidRDefault="00970199">
            <w:pPr>
              <w:bidi/>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ــــــَــــا</w:t>
            </w:r>
          </w:p>
        </w:tc>
        <w:tc>
          <w:tcPr>
            <w:tcW w:w="2446" w:type="dxa"/>
            <w:vAlign w:val="center"/>
          </w:tcPr>
          <w:p w:rsidR="00A66E67" w:rsidRDefault="00970199">
            <w:pPr>
              <w:spacing w:after="0" w:line="240" w:lineRule="auto"/>
              <w:contextualSpacing/>
              <w:jc w:val="center"/>
              <w:rPr>
                <w:rFonts w:ascii="Times New Arabic" w:hAnsi="Times New Arabic"/>
                <w:b/>
                <w:bCs/>
                <w:i/>
                <w:iCs/>
                <w:sz w:val="24"/>
                <w:szCs w:val="24"/>
              </w:rPr>
            </w:pPr>
            <w:r>
              <w:rPr>
                <w:rFonts w:ascii="Times New Arabic" w:hAnsi="Times New Arabic"/>
                <w:b/>
                <w:bCs/>
                <w:i/>
                <w:iCs/>
                <w:sz w:val="24"/>
                <w:szCs w:val="24"/>
              </w:rPr>
              <w:t xml:space="preserve">fath}ah </w:t>
            </w:r>
            <w:r>
              <w:rPr>
                <w:rFonts w:ascii="Times New Arabic" w:hAnsi="Times New Arabic"/>
                <w:b/>
                <w:bCs/>
                <w:sz w:val="24"/>
                <w:szCs w:val="24"/>
              </w:rPr>
              <w:t xml:space="preserve">dan </w:t>
            </w:r>
            <w:r>
              <w:rPr>
                <w:rFonts w:ascii="Times New Arabic" w:hAnsi="Times New Arabic"/>
                <w:b/>
                <w:bCs/>
                <w:i/>
                <w:iCs/>
                <w:sz w:val="24"/>
                <w:szCs w:val="24"/>
              </w:rPr>
              <w:t>alif</w:t>
            </w:r>
          </w:p>
        </w:tc>
        <w:tc>
          <w:tcPr>
            <w:tcW w:w="1350" w:type="dxa"/>
            <w:vAlign w:val="center"/>
          </w:tcPr>
          <w:p w:rsidR="00A66E67" w:rsidRDefault="00970199">
            <w:pPr>
              <w:spacing w:after="0" w:line="240" w:lineRule="auto"/>
              <w:contextualSpacing/>
              <w:jc w:val="center"/>
              <w:rPr>
                <w:rFonts w:ascii="Times New Arabic" w:hAnsi="Times New Arabic"/>
                <w:b/>
                <w:bCs/>
                <w:i/>
                <w:iCs/>
                <w:sz w:val="24"/>
                <w:szCs w:val="24"/>
              </w:rPr>
            </w:pPr>
            <w:r>
              <w:rPr>
                <w:rFonts w:ascii="Times New Arabic" w:hAnsi="Times New Arabic"/>
                <w:b/>
                <w:bCs/>
                <w:i/>
                <w:iCs/>
                <w:sz w:val="24"/>
                <w:szCs w:val="24"/>
              </w:rPr>
              <w:t>a&gt;</w:t>
            </w:r>
          </w:p>
        </w:tc>
        <w:tc>
          <w:tcPr>
            <w:tcW w:w="207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a dan garis di atas</w:t>
            </w:r>
          </w:p>
        </w:tc>
      </w:tr>
      <w:tr w:rsidR="00A66E67">
        <w:trPr>
          <w:trHeight w:val="628"/>
        </w:trPr>
        <w:tc>
          <w:tcPr>
            <w:tcW w:w="1334" w:type="dxa"/>
            <w:vAlign w:val="center"/>
          </w:tcPr>
          <w:p w:rsidR="00A66E67" w:rsidRDefault="00970199">
            <w:pPr>
              <w:bidi/>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ـــــــِـــي</w:t>
            </w:r>
          </w:p>
        </w:tc>
        <w:tc>
          <w:tcPr>
            <w:tcW w:w="2446" w:type="dxa"/>
            <w:vAlign w:val="center"/>
          </w:tcPr>
          <w:p w:rsidR="00A66E67" w:rsidRDefault="00970199">
            <w:pPr>
              <w:spacing w:after="0" w:line="240" w:lineRule="auto"/>
              <w:contextualSpacing/>
              <w:jc w:val="center"/>
              <w:rPr>
                <w:rFonts w:ascii="Times New Arabic" w:hAnsi="Times New Arabic"/>
                <w:b/>
                <w:bCs/>
                <w:i/>
                <w:iCs/>
                <w:sz w:val="24"/>
                <w:szCs w:val="24"/>
              </w:rPr>
            </w:pPr>
            <w:r>
              <w:rPr>
                <w:rFonts w:ascii="Times New Arabic" w:hAnsi="Times New Arabic"/>
                <w:b/>
                <w:bCs/>
                <w:i/>
                <w:iCs/>
                <w:sz w:val="24"/>
                <w:szCs w:val="24"/>
              </w:rPr>
              <w:t xml:space="preserve">kasrah </w:t>
            </w:r>
            <w:r>
              <w:rPr>
                <w:rFonts w:ascii="Times New Arabic" w:hAnsi="Times New Arabic"/>
                <w:b/>
                <w:bCs/>
                <w:sz w:val="24"/>
                <w:szCs w:val="24"/>
              </w:rPr>
              <w:t xml:space="preserve">dan </w:t>
            </w:r>
            <w:r>
              <w:rPr>
                <w:rFonts w:ascii="Times New Arabic" w:hAnsi="Times New Arabic"/>
                <w:b/>
                <w:bCs/>
                <w:i/>
                <w:iCs/>
                <w:sz w:val="24"/>
                <w:szCs w:val="24"/>
              </w:rPr>
              <w:t>ya’</w:t>
            </w:r>
          </w:p>
        </w:tc>
        <w:tc>
          <w:tcPr>
            <w:tcW w:w="1350" w:type="dxa"/>
            <w:vAlign w:val="center"/>
          </w:tcPr>
          <w:p w:rsidR="00A66E67" w:rsidRDefault="00970199">
            <w:pPr>
              <w:spacing w:after="0" w:line="240" w:lineRule="auto"/>
              <w:contextualSpacing/>
              <w:jc w:val="center"/>
              <w:rPr>
                <w:rFonts w:ascii="Times New Arabic" w:hAnsi="Times New Arabic"/>
                <w:b/>
                <w:bCs/>
                <w:i/>
                <w:iCs/>
                <w:sz w:val="24"/>
                <w:szCs w:val="24"/>
              </w:rPr>
            </w:pPr>
            <w:r>
              <w:rPr>
                <w:rFonts w:ascii="Times New Arabic" w:hAnsi="Times New Arabic"/>
                <w:b/>
                <w:bCs/>
                <w:i/>
                <w:iCs/>
                <w:sz w:val="24"/>
                <w:szCs w:val="24"/>
              </w:rPr>
              <w:t>i&gt;</w:t>
            </w:r>
          </w:p>
        </w:tc>
        <w:tc>
          <w:tcPr>
            <w:tcW w:w="207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i dan garis di bawah</w:t>
            </w:r>
          </w:p>
        </w:tc>
      </w:tr>
      <w:tr w:rsidR="00A66E67">
        <w:trPr>
          <w:trHeight w:val="544"/>
        </w:trPr>
        <w:tc>
          <w:tcPr>
            <w:tcW w:w="1334" w:type="dxa"/>
            <w:vAlign w:val="center"/>
          </w:tcPr>
          <w:p w:rsidR="00A66E67" w:rsidRDefault="00970199">
            <w:pPr>
              <w:bidi/>
              <w:spacing w:after="0" w:line="240" w:lineRule="auto"/>
              <w:contextualSpacing/>
              <w:jc w:val="center"/>
              <w:rPr>
                <w:rFonts w:ascii="Times New Arabic" w:hAnsi="Times New Arabic" w:cs="Traditional Arabic"/>
                <w:b/>
                <w:bCs/>
                <w:sz w:val="24"/>
                <w:szCs w:val="24"/>
              </w:rPr>
            </w:pPr>
            <w:r>
              <w:rPr>
                <w:rFonts w:ascii="Times New Arabic" w:hAnsi="Times New Arabic" w:cs="Traditional Arabic"/>
                <w:b/>
                <w:bCs/>
                <w:sz w:val="24"/>
                <w:szCs w:val="24"/>
                <w:rtl/>
              </w:rPr>
              <w:t>ـــــــُـــو</w:t>
            </w:r>
          </w:p>
        </w:tc>
        <w:tc>
          <w:tcPr>
            <w:tcW w:w="2446" w:type="dxa"/>
            <w:vAlign w:val="center"/>
          </w:tcPr>
          <w:p w:rsidR="00A66E67" w:rsidRDefault="00970199">
            <w:pPr>
              <w:spacing w:after="0" w:line="240" w:lineRule="auto"/>
              <w:contextualSpacing/>
              <w:jc w:val="center"/>
              <w:rPr>
                <w:rFonts w:ascii="Times New Arabic" w:hAnsi="Times New Arabic"/>
                <w:b/>
                <w:bCs/>
                <w:i/>
                <w:iCs/>
                <w:sz w:val="24"/>
                <w:szCs w:val="24"/>
              </w:rPr>
            </w:pPr>
            <w:r>
              <w:rPr>
                <w:rFonts w:ascii="Times New Arabic" w:hAnsi="Times New Arabic"/>
                <w:b/>
                <w:bCs/>
                <w:i/>
                <w:iCs/>
                <w:sz w:val="24"/>
                <w:szCs w:val="24"/>
              </w:rPr>
              <w:t xml:space="preserve">d{ammah </w:t>
            </w:r>
            <w:r>
              <w:rPr>
                <w:rFonts w:ascii="Times New Arabic" w:hAnsi="Times New Arabic"/>
                <w:b/>
                <w:bCs/>
                <w:sz w:val="24"/>
                <w:szCs w:val="24"/>
              </w:rPr>
              <w:t xml:space="preserve">dan </w:t>
            </w:r>
            <w:r>
              <w:rPr>
                <w:rFonts w:ascii="Times New Arabic" w:hAnsi="Times New Arabic"/>
                <w:b/>
                <w:bCs/>
                <w:i/>
                <w:iCs/>
                <w:sz w:val="24"/>
                <w:szCs w:val="24"/>
              </w:rPr>
              <w:t>wawu</w:t>
            </w:r>
          </w:p>
        </w:tc>
        <w:tc>
          <w:tcPr>
            <w:tcW w:w="1350" w:type="dxa"/>
            <w:vAlign w:val="center"/>
          </w:tcPr>
          <w:p w:rsidR="00A66E67" w:rsidRDefault="00970199">
            <w:pPr>
              <w:spacing w:after="0" w:line="240" w:lineRule="auto"/>
              <w:contextualSpacing/>
              <w:jc w:val="center"/>
              <w:rPr>
                <w:rFonts w:ascii="Times New Arabic" w:hAnsi="Times New Arabic"/>
                <w:b/>
                <w:bCs/>
                <w:i/>
                <w:iCs/>
                <w:sz w:val="24"/>
                <w:szCs w:val="24"/>
              </w:rPr>
            </w:pPr>
            <w:r>
              <w:rPr>
                <w:rFonts w:ascii="Times New Arabic" w:hAnsi="Times New Arabic"/>
                <w:b/>
                <w:bCs/>
                <w:i/>
                <w:iCs/>
                <w:sz w:val="24"/>
                <w:szCs w:val="24"/>
              </w:rPr>
              <w:t>u&gt;</w:t>
            </w:r>
          </w:p>
        </w:tc>
        <w:tc>
          <w:tcPr>
            <w:tcW w:w="2070" w:type="dxa"/>
            <w:vAlign w:val="center"/>
          </w:tcPr>
          <w:p w:rsidR="00A66E67" w:rsidRDefault="00970199">
            <w:pPr>
              <w:spacing w:after="0" w:line="240" w:lineRule="auto"/>
              <w:contextualSpacing/>
              <w:jc w:val="center"/>
              <w:rPr>
                <w:rFonts w:ascii="Times New Arabic" w:hAnsi="Times New Arabic"/>
                <w:b/>
                <w:bCs/>
                <w:sz w:val="24"/>
                <w:szCs w:val="24"/>
              </w:rPr>
            </w:pPr>
            <w:r>
              <w:rPr>
                <w:rFonts w:ascii="Times New Arabic" w:hAnsi="Times New Arabic"/>
                <w:b/>
                <w:bCs/>
                <w:sz w:val="24"/>
                <w:szCs w:val="24"/>
              </w:rPr>
              <w:t>u dan garis di atas</w:t>
            </w:r>
          </w:p>
        </w:tc>
      </w:tr>
    </w:tbl>
    <w:p w:rsidR="00A66E67" w:rsidRDefault="00970199">
      <w:pPr>
        <w:spacing w:after="0" w:line="240" w:lineRule="auto"/>
        <w:ind w:left="851"/>
        <w:contextualSpacing/>
        <w:jc w:val="both"/>
        <w:rPr>
          <w:rFonts w:ascii="Times New Arabic" w:hAnsi="Times New Arabic" w:cs="Times New Roman"/>
          <w:sz w:val="24"/>
          <w:szCs w:val="24"/>
        </w:rPr>
      </w:pPr>
      <w:r>
        <w:rPr>
          <w:rFonts w:ascii="Times New Arabic" w:hAnsi="Times New Arabic"/>
          <w:sz w:val="24"/>
          <w:szCs w:val="24"/>
        </w:rPr>
        <w:t>Contoh</w:t>
      </w:r>
      <w:r>
        <w:rPr>
          <w:rFonts w:ascii="Times New Arabic" w:hAnsi="Times New Arabic"/>
          <w:sz w:val="24"/>
          <w:szCs w:val="24"/>
        </w:rPr>
        <w:tab/>
        <w:t>:</w:t>
      </w:r>
      <w:r>
        <w:rPr>
          <w:rFonts w:ascii="Times New Arabic" w:hAnsi="Times New Arabic"/>
          <w:sz w:val="24"/>
          <w:szCs w:val="24"/>
        </w:rPr>
        <w:tab/>
      </w:r>
      <w:r>
        <w:rPr>
          <w:rFonts w:ascii="Times New Arabic" w:hAnsi="Times New Arabic"/>
          <w:i/>
          <w:iCs/>
          <w:sz w:val="24"/>
          <w:szCs w:val="24"/>
        </w:rPr>
        <w:t xml:space="preserve">al-jama&gt;‘ah </w:t>
      </w:r>
      <w:r>
        <w:rPr>
          <w:rFonts w:ascii="Times New Arabic" w:hAnsi="Times New Arabic"/>
          <w:i/>
          <w:iCs/>
          <w:sz w:val="24"/>
          <w:szCs w:val="24"/>
        </w:rPr>
        <w:tab/>
      </w:r>
      <w:r>
        <w:rPr>
          <w:rFonts w:ascii="Times New Arabic" w:hAnsi="Times New Arabic" w:cs="Times New Roman"/>
          <w:sz w:val="24"/>
          <w:szCs w:val="24"/>
        </w:rPr>
        <w:t xml:space="preserve">( </w:t>
      </w:r>
      <w:r>
        <w:rPr>
          <w:rFonts w:ascii="Times New Arabic" w:hAnsi="Times New Arabic" w:cs="Traditional Arabic"/>
          <w:sz w:val="24"/>
          <w:szCs w:val="24"/>
          <w:rtl/>
        </w:rPr>
        <w:t>الجماعة</w:t>
      </w:r>
      <w:r>
        <w:rPr>
          <w:rFonts w:ascii="Times New Arabic" w:hAnsi="Times New Arabic" w:cs="Times New Roman"/>
          <w:sz w:val="24"/>
          <w:szCs w:val="24"/>
        </w:rPr>
        <w:t>)</w:t>
      </w:r>
    </w:p>
    <w:p w:rsidR="00A66E67" w:rsidRDefault="00970199">
      <w:pPr>
        <w:spacing w:after="0" w:line="240" w:lineRule="auto"/>
        <w:ind w:left="851"/>
        <w:contextualSpacing/>
        <w:jc w:val="both"/>
        <w:rPr>
          <w:rFonts w:ascii="Times New Arabic" w:hAnsi="Times New Arabic"/>
          <w:sz w:val="24"/>
          <w:szCs w:val="24"/>
        </w:rPr>
      </w:pPr>
      <w:r>
        <w:rPr>
          <w:rFonts w:ascii="Times New Arabic" w:hAnsi="Times New Arabic"/>
          <w:sz w:val="24"/>
          <w:szCs w:val="24"/>
        </w:rPr>
        <w:tab/>
      </w:r>
      <w:r>
        <w:rPr>
          <w:rFonts w:ascii="Times New Arabic" w:hAnsi="Times New Arabic"/>
          <w:sz w:val="24"/>
          <w:szCs w:val="24"/>
        </w:rPr>
        <w:tab/>
        <w:t>:</w:t>
      </w:r>
      <w:r>
        <w:rPr>
          <w:rFonts w:ascii="Times New Arabic" w:hAnsi="Times New Arabic"/>
          <w:sz w:val="24"/>
          <w:szCs w:val="24"/>
        </w:rPr>
        <w:tab/>
      </w:r>
      <w:r>
        <w:rPr>
          <w:rFonts w:ascii="Times New Arabic" w:hAnsi="Times New Arabic"/>
          <w:i/>
          <w:iCs/>
          <w:sz w:val="24"/>
          <w:szCs w:val="24"/>
        </w:rPr>
        <w:t>takhyi&gt;r</w:t>
      </w:r>
      <w:r>
        <w:rPr>
          <w:rFonts w:ascii="Times New Arabic" w:hAnsi="Times New Arabic"/>
          <w:i/>
          <w:iCs/>
          <w:sz w:val="24"/>
          <w:szCs w:val="24"/>
        </w:rPr>
        <w:tab/>
      </w:r>
      <w:r>
        <w:rPr>
          <w:rFonts w:ascii="Times New Arabic" w:hAnsi="Times New Arabic"/>
          <w:i/>
          <w:iCs/>
          <w:sz w:val="24"/>
          <w:szCs w:val="24"/>
        </w:rPr>
        <w:tab/>
      </w:r>
      <w:r>
        <w:rPr>
          <w:rFonts w:ascii="Times New Arabic" w:hAnsi="Times New Arabic" w:cs="Times New Roman"/>
          <w:sz w:val="24"/>
          <w:szCs w:val="24"/>
        </w:rPr>
        <w:t xml:space="preserve">( </w:t>
      </w:r>
      <w:r>
        <w:rPr>
          <w:rFonts w:ascii="Times New Arabic" w:hAnsi="Times New Arabic" w:cs="Traditional Arabic"/>
          <w:sz w:val="24"/>
          <w:szCs w:val="24"/>
          <w:rtl/>
        </w:rPr>
        <w:t>تخيبر</w:t>
      </w:r>
      <w:r>
        <w:rPr>
          <w:rFonts w:ascii="Times New Arabic" w:hAnsi="Times New Arabic" w:cs="Times New Roman"/>
          <w:sz w:val="24"/>
          <w:szCs w:val="24"/>
        </w:rPr>
        <w:t xml:space="preserve"> )</w:t>
      </w:r>
    </w:p>
    <w:p w:rsidR="00A66E67" w:rsidRDefault="00970199">
      <w:pPr>
        <w:spacing w:after="0" w:line="240" w:lineRule="auto"/>
        <w:ind w:left="851"/>
        <w:contextualSpacing/>
        <w:jc w:val="both"/>
        <w:rPr>
          <w:rFonts w:ascii="Times New Arabic" w:hAnsi="Times New Arabic" w:cs="Times New Roman"/>
          <w:sz w:val="24"/>
          <w:szCs w:val="24"/>
        </w:rPr>
      </w:pPr>
      <w:r>
        <w:rPr>
          <w:rFonts w:ascii="Times New Arabic" w:hAnsi="Times New Arabic"/>
          <w:sz w:val="24"/>
          <w:szCs w:val="24"/>
        </w:rPr>
        <w:tab/>
      </w:r>
      <w:r>
        <w:rPr>
          <w:rFonts w:ascii="Times New Arabic" w:hAnsi="Times New Arabic"/>
          <w:sz w:val="24"/>
          <w:szCs w:val="24"/>
        </w:rPr>
        <w:tab/>
        <w:t>:</w:t>
      </w:r>
      <w:r>
        <w:rPr>
          <w:rFonts w:ascii="Times New Arabic" w:hAnsi="Times New Arabic"/>
          <w:sz w:val="24"/>
          <w:szCs w:val="24"/>
        </w:rPr>
        <w:tab/>
      </w:r>
      <w:r>
        <w:rPr>
          <w:rFonts w:ascii="Times New Arabic" w:hAnsi="Times New Arabic"/>
          <w:i/>
          <w:iCs/>
          <w:sz w:val="24"/>
          <w:szCs w:val="24"/>
        </w:rPr>
        <w:t xml:space="preserve">yadu&gt;ru   </w:t>
      </w:r>
      <w:r>
        <w:rPr>
          <w:rFonts w:ascii="Times New Arabic" w:hAnsi="Times New Arabic"/>
          <w:i/>
          <w:iCs/>
          <w:sz w:val="24"/>
          <w:szCs w:val="24"/>
        </w:rPr>
        <w:tab/>
      </w:r>
      <w:r>
        <w:rPr>
          <w:rFonts w:ascii="Times New Arabic" w:hAnsi="Times New Arabic" w:cs="Times New Roman"/>
          <w:sz w:val="24"/>
          <w:szCs w:val="24"/>
        </w:rPr>
        <w:t>(</w:t>
      </w:r>
      <w:r>
        <w:rPr>
          <w:rFonts w:ascii="Times New Arabic" w:hAnsi="Times New Arabic" w:cs="Traditional Arabic"/>
          <w:sz w:val="24"/>
          <w:szCs w:val="24"/>
          <w:rtl/>
        </w:rPr>
        <w:t>يدور</w:t>
      </w:r>
      <w:r>
        <w:rPr>
          <w:rFonts w:ascii="Times New Arabic" w:hAnsi="Times New Arabic" w:cs="Times New Roman"/>
          <w:sz w:val="24"/>
          <w:szCs w:val="24"/>
        </w:rPr>
        <w:t xml:space="preserve"> )</w:t>
      </w:r>
    </w:p>
    <w:p w:rsidR="00A66E67" w:rsidRDefault="00A66E67">
      <w:pPr>
        <w:spacing w:after="0" w:line="240" w:lineRule="auto"/>
        <w:ind w:left="851"/>
        <w:contextualSpacing/>
        <w:jc w:val="both"/>
        <w:rPr>
          <w:rFonts w:ascii="Times New Arabic" w:hAnsi="Times New Arabic"/>
          <w:sz w:val="24"/>
          <w:szCs w:val="24"/>
        </w:rPr>
      </w:pPr>
    </w:p>
    <w:p w:rsidR="00A66E67" w:rsidRDefault="00970199" w:rsidP="00EC5B96">
      <w:pPr>
        <w:numPr>
          <w:ilvl w:val="0"/>
          <w:numId w:val="55"/>
        </w:numPr>
        <w:spacing w:after="0" w:line="360" w:lineRule="auto"/>
        <w:ind w:left="360"/>
        <w:contextualSpacing/>
        <w:jc w:val="both"/>
        <w:rPr>
          <w:rFonts w:ascii="Times New Arabic" w:hAnsi="Times New Arabic"/>
          <w:sz w:val="24"/>
          <w:szCs w:val="24"/>
        </w:rPr>
      </w:pPr>
      <w:r>
        <w:rPr>
          <w:rFonts w:ascii="Times New Arabic" w:hAnsi="Times New Arabic"/>
          <w:b/>
          <w:bCs/>
          <w:i/>
          <w:iCs/>
          <w:sz w:val="24"/>
          <w:szCs w:val="24"/>
        </w:rPr>
        <w:t>Ta’ Marbu&gt;t}ah</w:t>
      </w:r>
    </w:p>
    <w:p w:rsidR="00A66E67" w:rsidRDefault="00970199">
      <w:pPr>
        <w:spacing w:after="0" w:line="360" w:lineRule="auto"/>
        <w:ind w:firstLine="360"/>
        <w:contextualSpacing/>
        <w:jc w:val="both"/>
        <w:rPr>
          <w:rFonts w:ascii="Times New Arabic" w:hAnsi="Times New Arabic"/>
          <w:sz w:val="24"/>
          <w:szCs w:val="24"/>
        </w:rPr>
      </w:pPr>
      <w:r>
        <w:rPr>
          <w:rFonts w:ascii="Times New Arabic" w:hAnsi="Times New Arabic"/>
          <w:sz w:val="24"/>
          <w:szCs w:val="24"/>
        </w:rPr>
        <w:t xml:space="preserve">Transliterasi untuk </w:t>
      </w:r>
      <w:r>
        <w:rPr>
          <w:rFonts w:ascii="Times New Arabic" w:hAnsi="Times New Arabic"/>
          <w:i/>
          <w:iCs/>
          <w:sz w:val="24"/>
          <w:szCs w:val="24"/>
        </w:rPr>
        <w:t xml:space="preserve">ta&gt;’ marbu&gt;t}ah </w:t>
      </w:r>
      <w:r>
        <w:rPr>
          <w:rFonts w:ascii="Times New Arabic" w:hAnsi="Times New Arabic"/>
          <w:sz w:val="24"/>
          <w:szCs w:val="24"/>
        </w:rPr>
        <w:t>ada dua :</w:t>
      </w:r>
    </w:p>
    <w:p w:rsidR="00A66E67" w:rsidRDefault="00970199" w:rsidP="00EC5B96">
      <w:pPr>
        <w:numPr>
          <w:ilvl w:val="0"/>
          <w:numId w:val="54"/>
        </w:numPr>
        <w:spacing w:after="0" w:line="360" w:lineRule="auto"/>
        <w:ind w:left="720"/>
        <w:contextualSpacing/>
        <w:jc w:val="both"/>
        <w:rPr>
          <w:rFonts w:ascii="Times New Arabic" w:hAnsi="Times New Arabic"/>
          <w:sz w:val="24"/>
          <w:szCs w:val="24"/>
        </w:rPr>
      </w:pPr>
      <w:r>
        <w:rPr>
          <w:rFonts w:ascii="Times New Arabic" w:hAnsi="Times New Arabic"/>
          <w:sz w:val="24"/>
          <w:szCs w:val="24"/>
        </w:rPr>
        <w:t xml:space="preserve">Jika hidup (menjadi </w:t>
      </w:r>
      <w:r>
        <w:rPr>
          <w:rFonts w:ascii="Times New Arabic" w:hAnsi="Times New Arabic"/>
          <w:i/>
          <w:iCs/>
          <w:sz w:val="24"/>
          <w:szCs w:val="24"/>
        </w:rPr>
        <w:t>mud}a&gt;f</w:t>
      </w:r>
      <w:r>
        <w:rPr>
          <w:rFonts w:ascii="Times New Arabic" w:hAnsi="Times New Arabic"/>
          <w:sz w:val="24"/>
          <w:szCs w:val="24"/>
        </w:rPr>
        <w:t xml:space="preserve">) transliterasinya adalah </w:t>
      </w:r>
      <w:r>
        <w:rPr>
          <w:rFonts w:ascii="Times New Arabic" w:hAnsi="Times New Arabic"/>
          <w:i/>
          <w:iCs/>
          <w:sz w:val="24"/>
          <w:szCs w:val="24"/>
        </w:rPr>
        <w:t>t.</w:t>
      </w:r>
    </w:p>
    <w:p w:rsidR="00A66E67" w:rsidRDefault="00970199" w:rsidP="00EC5B96">
      <w:pPr>
        <w:numPr>
          <w:ilvl w:val="0"/>
          <w:numId w:val="54"/>
        </w:numPr>
        <w:spacing w:after="0" w:line="240" w:lineRule="auto"/>
        <w:ind w:left="720"/>
        <w:contextualSpacing/>
        <w:jc w:val="both"/>
        <w:rPr>
          <w:rFonts w:ascii="Times New Arabic" w:hAnsi="Times New Arabic"/>
          <w:sz w:val="24"/>
          <w:szCs w:val="24"/>
        </w:rPr>
      </w:pPr>
      <w:r>
        <w:rPr>
          <w:rFonts w:ascii="Times New Arabic" w:hAnsi="Times New Arabic"/>
          <w:sz w:val="24"/>
          <w:szCs w:val="24"/>
        </w:rPr>
        <w:t xml:space="preserve">Jika mati atau sukun, transliterasinya adalah </w:t>
      </w:r>
      <w:r>
        <w:rPr>
          <w:rFonts w:ascii="Times New Arabic" w:hAnsi="Times New Arabic"/>
          <w:i/>
          <w:iCs/>
          <w:sz w:val="24"/>
          <w:szCs w:val="24"/>
        </w:rPr>
        <w:t>h.</w:t>
      </w:r>
    </w:p>
    <w:p w:rsidR="00A66E67" w:rsidRDefault="00970199">
      <w:pPr>
        <w:spacing w:after="0" w:line="240" w:lineRule="auto"/>
        <w:ind w:left="720"/>
        <w:contextualSpacing/>
        <w:jc w:val="both"/>
        <w:rPr>
          <w:rFonts w:ascii="Times New Arabic" w:hAnsi="Times New Arabic"/>
          <w:sz w:val="24"/>
          <w:szCs w:val="24"/>
        </w:rPr>
      </w:pPr>
      <w:r>
        <w:rPr>
          <w:rFonts w:ascii="Times New Arabic" w:hAnsi="Times New Arabic"/>
          <w:sz w:val="24"/>
          <w:szCs w:val="24"/>
        </w:rPr>
        <w:t>Contoh</w:t>
      </w:r>
      <w:r>
        <w:rPr>
          <w:rFonts w:ascii="Times New Arabic" w:hAnsi="Times New Arabic"/>
          <w:sz w:val="24"/>
          <w:szCs w:val="24"/>
        </w:rPr>
        <w:tab/>
        <w:t>:</w:t>
      </w:r>
      <w:r>
        <w:rPr>
          <w:rFonts w:ascii="Times New Arabic" w:hAnsi="Times New Arabic"/>
          <w:sz w:val="24"/>
          <w:szCs w:val="24"/>
        </w:rPr>
        <w:tab/>
      </w:r>
      <w:r>
        <w:rPr>
          <w:rFonts w:ascii="Times New Arabic" w:hAnsi="Times New Arabic"/>
          <w:i/>
          <w:iCs/>
          <w:sz w:val="24"/>
          <w:szCs w:val="24"/>
        </w:rPr>
        <w:t>shari&gt;‘at al-Isla&gt;m</w:t>
      </w:r>
      <w:r>
        <w:rPr>
          <w:rFonts w:ascii="Times New Arabic" w:hAnsi="Times New Arabic"/>
          <w:i/>
          <w:iCs/>
          <w:sz w:val="24"/>
          <w:szCs w:val="24"/>
        </w:rPr>
        <w:tab/>
      </w:r>
      <w:r>
        <w:rPr>
          <w:rFonts w:ascii="Times New Arabic" w:hAnsi="Times New Arabic" w:cs="Times New Roman"/>
          <w:sz w:val="24"/>
          <w:szCs w:val="24"/>
        </w:rPr>
        <w:t>(</w:t>
      </w:r>
      <w:r>
        <w:rPr>
          <w:rFonts w:ascii="Times New Arabic" w:hAnsi="Times New Arabic" w:cs="Traditional Arabic"/>
          <w:sz w:val="24"/>
          <w:szCs w:val="24"/>
          <w:rtl/>
        </w:rPr>
        <w:t>شريعة الاسلام</w:t>
      </w:r>
      <w:r>
        <w:rPr>
          <w:rFonts w:ascii="Times New Arabic" w:hAnsi="Times New Arabic" w:cs="Times New Roman"/>
          <w:sz w:val="24"/>
          <w:szCs w:val="24"/>
        </w:rPr>
        <w:t>)</w:t>
      </w:r>
    </w:p>
    <w:p w:rsidR="00A66E67" w:rsidRDefault="00970199">
      <w:pPr>
        <w:spacing w:after="0" w:line="360" w:lineRule="auto"/>
        <w:ind w:left="851"/>
        <w:contextualSpacing/>
        <w:jc w:val="both"/>
        <w:rPr>
          <w:rFonts w:ascii="Times New Arabic" w:hAnsi="Times New Arabic" w:cs="Times New Roman"/>
          <w:sz w:val="24"/>
          <w:szCs w:val="24"/>
        </w:rPr>
      </w:pPr>
      <w:r>
        <w:rPr>
          <w:rFonts w:ascii="Times New Arabic" w:hAnsi="Times New Arabic"/>
          <w:i/>
          <w:iCs/>
          <w:sz w:val="24"/>
          <w:szCs w:val="24"/>
        </w:rPr>
        <w:tab/>
      </w:r>
      <w:r>
        <w:rPr>
          <w:rFonts w:ascii="Times New Arabic" w:hAnsi="Times New Arabic"/>
          <w:i/>
          <w:iCs/>
          <w:sz w:val="24"/>
          <w:szCs w:val="24"/>
        </w:rPr>
        <w:tab/>
      </w:r>
      <w:r>
        <w:rPr>
          <w:rFonts w:ascii="Times New Arabic" w:hAnsi="Times New Arabic"/>
          <w:sz w:val="24"/>
          <w:szCs w:val="24"/>
        </w:rPr>
        <w:t>:</w:t>
      </w:r>
      <w:r>
        <w:rPr>
          <w:rFonts w:ascii="Times New Arabic" w:hAnsi="Times New Arabic"/>
          <w:sz w:val="24"/>
          <w:szCs w:val="24"/>
        </w:rPr>
        <w:tab/>
      </w:r>
      <w:r>
        <w:rPr>
          <w:rFonts w:ascii="Times New Arabic" w:hAnsi="Times New Arabic"/>
          <w:i/>
          <w:iCs/>
          <w:sz w:val="24"/>
          <w:szCs w:val="24"/>
        </w:rPr>
        <w:t xml:space="preserve">shari&gt;‘ah isla&gt;mi&gt;yah </w:t>
      </w:r>
      <w:r>
        <w:rPr>
          <w:rFonts w:ascii="Times New Arabic" w:hAnsi="Times New Arabic"/>
          <w:i/>
          <w:iCs/>
          <w:sz w:val="24"/>
          <w:szCs w:val="24"/>
        </w:rPr>
        <w:tab/>
      </w:r>
      <w:r>
        <w:rPr>
          <w:rFonts w:ascii="Times New Arabic" w:hAnsi="Times New Arabic" w:cs="Times New Roman"/>
          <w:sz w:val="24"/>
          <w:szCs w:val="24"/>
        </w:rPr>
        <w:t>(</w:t>
      </w:r>
      <w:r>
        <w:rPr>
          <w:rFonts w:ascii="Times New Arabic" w:hAnsi="Times New Arabic" w:cs="Traditional Arabic"/>
          <w:sz w:val="24"/>
          <w:szCs w:val="24"/>
          <w:rtl/>
        </w:rPr>
        <w:t>شريعة اءسلامية</w:t>
      </w:r>
      <w:r>
        <w:rPr>
          <w:rFonts w:ascii="Times New Arabic" w:hAnsi="Times New Arabic" w:cs="Times New Roman"/>
          <w:sz w:val="24"/>
          <w:szCs w:val="24"/>
        </w:rPr>
        <w:t>)</w:t>
      </w:r>
    </w:p>
    <w:p w:rsidR="00A66E67" w:rsidRDefault="00A66E67">
      <w:pPr>
        <w:spacing w:after="0" w:line="360" w:lineRule="auto"/>
        <w:contextualSpacing/>
        <w:jc w:val="both"/>
        <w:rPr>
          <w:rFonts w:ascii="Times New Arabic" w:hAnsi="Times New Arabic" w:cs="Times New Roman"/>
          <w:sz w:val="24"/>
          <w:szCs w:val="24"/>
          <w:lang w:val="id-ID"/>
        </w:rPr>
      </w:pPr>
    </w:p>
    <w:p w:rsidR="00A66E67" w:rsidRDefault="00A66E67">
      <w:pPr>
        <w:spacing w:after="0" w:line="360" w:lineRule="auto"/>
        <w:contextualSpacing/>
        <w:jc w:val="both"/>
        <w:rPr>
          <w:rFonts w:ascii="Times New Arabic" w:hAnsi="Times New Arabic" w:cs="Times New Roman"/>
          <w:sz w:val="24"/>
          <w:szCs w:val="24"/>
          <w:lang w:val="id-ID"/>
        </w:rPr>
      </w:pPr>
    </w:p>
    <w:p w:rsidR="00A66E67" w:rsidRDefault="00A66E67">
      <w:pPr>
        <w:spacing w:after="0" w:line="360" w:lineRule="auto"/>
        <w:contextualSpacing/>
        <w:jc w:val="both"/>
        <w:rPr>
          <w:rFonts w:ascii="Times New Arabic" w:hAnsi="Times New Arabic" w:cs="Times New Roman"/>
          <w:sz w:val="24"/>
          <w:szCs w:val="24"/>
          <w:lang w:val="id-ID"/>
        </w:rPr>
      </w:pPr>
    </w:p>
    <w:p w:rsidR="00A66E67" w:rsidRDefault="00970199" w:rsidP="00EC5B96">
      <w:pPr>
        <w:numPr>
          <w:ilvl w:val="0"/>
          <w:numId w:val="55"/>
        </w:numPr>
        <w:spacing w:after="0" w:line="360" w:lineRule="auto"/>
        <w:ind w:left="360"/>
        <w:contextualSpacing/>
        <w:jc w:val="both"/>
        <w:rPr>
          <w:rFonts w:ascii="Times New Arabic" w:hAnsi="Times New Arabic"/>
          <w:sz w:val="24"/>
          <w:szCs w:val="24"/>
        </w:rPr>
      </w:pPr>
      <w:r>
        <w:rPr>
          <w:rFonts w:ascii="Times New Arabic" w:hAnsi="Times New Arabic"/>
          <w:b/>
          <w:bCs/>
          <w:sz w:val="24"/>
          <w:szCs w:val="24"/>
        </w:rPr>
        <w:lastRenderedPageBreak/>
        <w:t>Penulisan Huruf Kapital</w:t>
      </w:r>
    </w:p>
    <w:p w:rsidR="00A66E67" w:rsidRDefault="00970199">
      <w:pPr>
        <w:spacing w:after="0" w:line="360" w:lineRule="auto"/>
        <w:ind w:left="360" w:firstLine="540"/>
        <w:contextualSpacing/>
        <w:jc w:val="both"/>
        <w:rPr>
          <w:rFonts w:ascii="Times New Arabic" w:hAnsi="Times New Arabic"/>
          <w:sz w:val="24"/>
          <w:szCs w:val="24"/>
        </w:rPr>
      </w:pPr>
      <w:r>
        <w:rPr>
          <w:rFonts w:ascii="Times New Arabic" w:hAnsi="Times New Arabic"/>
          <w:sz w:val="24"/>
          <w:szCs w:val="24"/>
        </w:rPr>
        <w:t xml:space="preserve">Penulisan huruf besar dan kecil pada kata, </w:t>
      </w:r>
      <w:r>
        <w:rPr>
          <w:rFonts w:ascii="Times New Arabic" w:hAnsi="Times New Arabic"/>
          <w:i/>
          <w:iCs/>
          <w:sz w:val="24"/>
          <w:szCs w:val="24"/>
        </w:rPr>
        <w:t xml:space="preserve">phrase </w:t>
      </w:r>
      <w:r>
        <w:rPr>
          <w:rFonts w:ascii="Times New Arabic" w:hAnsi="Times New Arabic"/>
          <w:sz w:val="24"/>
          <w:szCs w:val="24"/>
        </w:rPr>
        <w:t>(ungkapan) atau kalimat yang ditulis dengan transliterasi Arab-Indonesia mengikuti ketentuan penulisan yang berlaku dalam tulisan. Huruf awal (</w:t>
      </w:r>
      <w:r>
        <w:rPr>
          <w:rFonts w:ascii="Times New Arabic" w:hAnsi="Times New Arabic"/>
          <w:i/>
          <w:iCs/>
          <w:sz w:val="24"/>
          <w:szCs w:val="24"/>
        </w:rPr>
        <w:t>initial letter</w:t>
      </w:r>
      <w:r>
        <w:rPr>
          <w:rFonts w:ascii="Times New Arabic" w:hAnsi="Times New Arabic"/>
          <w:sz w:val="24"/>
          <w:szCs w:val="24"/>
        </w:rPr>
        <w:t xml:space="preserve">) untuk nama, tempat, judul buku dan yang lain ditulis dengan huruf besar. </w:t>
      </w:r>
    </w:p>
    <w:p w:rsidR="00A66E67" w:rsidRDefault="00970199">
      <w:pPr>
        <w:rPr>
          <w:rFonts w:ascii="Times New Arabic" w:hAnsi="Times New Arabic" w:cs="Times New Roman"/>
          <w:b/>
          <w:sz w:val="24"/>
          <w:szCs w:val="24"/>
        </w:rPr>
      </w:pPr>
      <w:r>
        <w:rPr>
          <w:rFonts w:ascii="Times New Arabic" w:hAnsi="Times New Arabic" w:cs="Times New Roman"/>
          <w:b/>
          <w:sz w:val="24"/>
          <w:szCs w:val="24"/>
        </w:rPr>
        <w:br w:type="page"/>
      </w:r>
    </w:p>
    <w:p w:rsidR="00A66E67" w:rsidRDefault="00A66E67">
      <w:pPr>
        <w:spacing w:after="0" w:line="360" w:lineRule="auto"/>
        <w:jc w:val="center"/>
        <w:rPr>
          <w:rFonts w:ascii="Times New Arabic" w:hAnsi="Times New Arabic" w:cs="Times New Roman"/>
          <w:b/>
          <w:sz w:val="24"/>
          <w:szCs w:val="24"/>
        </w:rPr>
        <w:sectPr w:rsidR="00A66E67" w:rsidSect="00581479">
          <w:headerReference w:type="first" r:id="rId17"/>
          <w:footerReference w:type="first" r:id="rId18"/>
          <w:pgSz w:w="11906" w:h="16838" w:code="9"/>
          <w:pgMar w:top="2268" w:right="1701" w:bottom="1701" w:left="2268" w:header="720" w:footer="720" w:gutter="0"/>
          <w:pgNumType w:fmt="lowerRoman"/>
          <w:cols w:space="720"/>
          <w:titlePg/>
          <w:docGrid w:linePitch="360"/>
        </w:sectPr>
      </w:pPr>
    </w:p>
    <w:p w:rsidR="00A66E67" w:rsidRDefault="00970199">
      <w:pPr>
        <w:spacing w:after="0" w:line="360" w:lineRule="auto"/>
        <w:jc w:val="center"/>
        <w:rPr>
          <w:rFonts w:ascii="Times New Arabic" w:hAnsi="Times New Arabic" w:cs="Times New Roman"/>
          <w:b/>
          <w:sz w:val="24"/>
          <w:szCs w:val="24"/>
        </w:rPr>
      </w:pPr>
      <w:r>
        <w:rPr>
          <w:rFonts w:ascii="Times New Arabic" w:hAnsi="Times New Arabic" w:cs="Times New Roman"/>
          <w:b/>
          <w:sz w:val="24"/>
          <w:szCs w:val="24"/>
        </w:rPr>
        <w:lastRenderedPageBreak/>
        <w:t>BAB I</w:t>
      </w:r>
    </w:p>
    <w:p w:rsidR="00A66E67" w:rsidRDefault="00970199">
      <w:pPr>
        <w:spacing w:line="480" w:lineRule="auto"/>
        <w:jc w:val="center"/>
        <w:rPr>
          <w:rFonts w:ascii="Times New Arabic" w:hAnsi="Times New Arabic" w:cs="Times New Roman"/>
          <w:b/>
          <w:sz w:val="24"/>
          <w:szCs w:val="24"/>
          <w:lang w:val="id-ID"/>
        </w:rPr>
      </w:pPr>
      <w:r>
        <w:rPr>
          <w:rFonts w:ascii="Times New Arabic" w:hAnsi="Times New Arabic" w:cs="Times New Roman"/>
          <w:b/>
          <w:sz w:val="24"/>
          <w:szCs w:val="24"/>
        </w:rPr>
        <w:t>PENDAHULUAN</w:t>
      </w:r>
    </w:p>
    <w:p w:rsidR="00A66E67" w:rsidRDefault="00A66E67">
      <w:pPr>
        <w:spacing w:line="480" w:lineRule="auto"/>
        <w:jc w:val="center"/>
        <w:rPr>
          <w:rFonts w:ascii="Times New Arabic" w:hAnsi="Times New Arabic" w:cs="Times New Roman"/>
          <w:b/>
          <w:sz w:val="24"/>
          <w:szCs w:val="24"/>
          <w:lang w:val="id-ID"/>
        </w:rPr>
      </w:pPr>
    </w:p>
    <w:p w:rsidR="00A66E67" w:rsidRDefault="00970199">
      <w:pPr>
        <w:pStyle w:val="ListParagraph"/>
        <w:numPr>
          <w:ilvl w:val="0"/>
          <w:numId w:val="2"/>
        </w:numPr>
        <w:spacing w:line="480" w:lineRule="auto"/>
        <w:ind w:left="426" w:hanging="426"/>
        <w:jc w:val="both"/>
        <w:rPr>
          <w:rFonts w:ascii="Times New Arabic" w:hAnsi="Times New Arabic" w:cs="Times New Roman"/>
          <w:b/>
          <w:bCs/>
          <w:sz w:val="24"/>
          <w:szCs w:val="24"/>
        </w:rPr>
      </w:pPr>
      <w:r>
        <w:rPr>
          <w:rFonts w:ascii="Times New Arabic" w:hAnsi="Times New Arabic" w:cs="Times New Roman"/>
          <w:b/>
          <w:bCs/>
          <w:sz w:val="24"/>
          <w:szCs w:val="24"/>
        </w:rPr>
        <w:t>Latar Belakang Masalah</w:t>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Di zaman yang serba modern saat ini, ada beberapa faktor perubahan yang terjadi dalam kehidupan, seperti halnya perubahan lingkungan yang disebabkan oleh manusia dengan pembakaran hutan secara liar, perubahan sistem pendidikan dengan adanya kurikulum baru, perubahan ekonomi yang diwujudkan dalam bentuk kenaikan pendapatan nasional, dan yang terakhir perubahan sosial dengan adanya tingkat konsumtif masyarakat. Konsumtif dalam artian yaitu suatu tindakan menggunakan atau mengkonsumsi barang atau jasa secara berlebihan.</w:t>
      </w:r>
    </w:p>
    <w:p w:rsidR="00A66E67" w:rsidRDefault="00970199">
      <w:pPr>
        <w:pStyle w:val="ListParagraph"/>
        <w:spacing w:line="480" w:lineRule="auto"/>
        <w:ind w:left="426" w:firstLine="708"/>
        <w:jc w:val="both"/>
        <w:rPr>
          <w:rFonts w:ascii="Times New Arabic" w:hAnsi="Times New Arabic" w:cs="Times New Roman"/>
          <w:sz w:val="24"/>
          <w:szCs w:val="24"/>
          <w:lang w:val="id-ID"/>
        </w:rPr>
      </w:pPr>
      <w:r>
        <w:rPr>
          <w:rFonts w:ascii="Times New Arabic" w:hAnsi="Times New Arabic" w:cs="Times New Roman"/>
          <w:sz w:val="24"/>
          <w:szCs w:val="24"/>
        </w:rPr>
        <w:t xml:space="preserve">Dalam kehidupan sosial, manusia tidak dapat hidup tanpa bantuan orang lain. Ada dua interaksi yang terjadi dalam kehidupan manusia, yaitu hubungan antara manusia dengan Tuhannya dan hubungan antara manusia dengan manusia yang lain, misalnya dalam kegiatan bermuamalah. Dalam segi bahasa, muamalah berasal dari kata </w:t>
      </w:r>
      <w:r>
        <w:rPr>
          <w:rFonts w:ascii="Times New Arabic" w:hAnsi="Times New Arabic" w:cs="Times New Roman"/>
          <w:i/>
          <w:sz w:val="24"/>
          <w:szCs w:val="24"/>
        </w:rPr>
        <w:t xml:space="preserve">“aamala, yuamilu, muamalat” </w:t>
      </w:r>
      <w:r>
        <w:rPr>
          <w:rFonts w:ascii="Times New Arabic" w:hAnsi="Times New Arabic" w:cs="Times New Roman"/>
          <w:sz w:val="24"/>
          <w:szCs w:val="24"/>
        </w:rPr>
        <w:t>yang berarti perlakuan atau tindakan terhadap orang lain.</w:t>
      </w:r>
      <w:r>
        <w:rPr>
          <w:rStyle w:val="FootnoteReference"/>
          <w:rFonts w:ascii="Times New Arabic" w:hAnsi="Times New Arabic" w:cs="Times New Roman"/>
          <w:sz w:val="24"/>
          <w:szCs w:val="24"/>
        </w:rPr>
        <w:footnoteReference w:id="1"/>
      </w:r>
      <w:r>
        <w:rPr>
          <w:rFonts w:ascii="Times New Arabic" w:hAnsi="Times New Arabic" w:cs="Times New Roman"/>
          <w:sz w:val="24"/>
          <w:szCs w:val="24"/>
          <w:lang w:val="id-ID"/>
        </w:rPr>
        <w:t xml:space="preserve"> </w:t>
      </w:r>
    </w:p>
    <w:p w:rsidR="00A66E67" w:rsidRDefault="00970199">
      <w:pPr>
        <w:pStyle w:val="ListParagraph"/>
        <w:spacing w:line="480" w:lineRule="auto"/>
        <w:ind w:left="426" w:firstLine="708"/>
        <w:jc w:val="both"/>
        <w:rPr>
          <w:rFonts w:ascii="Times New Arabic" w:hAnsi="Times New Arabic" w:cs="Times New Roman"/>
          <w:sz w:val="24"/>
          <w:szCs w:val="24"/>
          <w:lang w:val="id-ID"/>
        </w:rPr>
      </w:pPr>
      <w:r>
        <w:rPr>
          <w:rFonts w:ascii="Times New Arabic" w:hAnsi="Times New Arabic" w:cs="Times New Roman"/>
          <w:sz w:val="24"/>
          <w:szCs w:val="24"/>
          <w:lang w:val="id-ID"/>
        </w:rPr>
        <w:t xml:space="preserve">Sedangkan menurut istilah dari Ahmad Ibrahim Bek, muamalah ialah peraturan-peraturan mengenai sesuatu yang berhubungan dengan urusan dunia, seperti perdagangan dan semua hal mengenai kebendaan, yang telah </w:t>
      </w:r>
      <w:r>
        <w:rPr>
          <w:rFonts w:ascii="Times New Arabic" w:hAnsi="Times New Arabic" w:cs="Times New Roman"/>
          <w:sz w:val="24"/>
          <w:szCs w:val="24"/>
          <w:lang w:val="id-ID"/>
        </w:rPr>
        <w:lastRenderedPageBreak/>
        <w:t>ditetapkan dasar-dasarnya secara umum dan terperinci untuk dijadikan petunjuk bagi manusia untuk berinteraksi.</w:t>
      </w:r>
      <w:r>
        <w:rPr>
          <w:rStyle w:val="FootnoteReference"/>
          <w:rFonts w:ascii="Times New Arabic" w:hAnsi="Times New Arabic" w:cs="Times New Roman"/>
          <w:sz w:val="24"/>
          <w:szCs w:val="24"/>
        </w:rPr>
        <w:footnoteReference w:id="2"/>
      </w:r>
      <w:r>
        <w:rPr>
          <w:rFonts w:ascii="Times New Arabic" w:hAnsi="Times New Arabic" w:cs="Times New Roman"/>
          <w:sz w:val="24"/>
          <w:szCs w:val="24"/>
          <w:lang w:val="id-ID"/>
        </w:rPr>
        <w:t xml:space="preserve"> Begitu juga menurut Rasyid Ridho, muamalah ialah tukar menukar barang atau sesuatu yang memberi manfaat dengan cara, seperti jual beli, sewa-menyewa, pinjam-meminjam dan lain-lain.</w:t>
      </w:r>
    </w:p>
    <w:p w:rsidR="00A66E67" w:rsidRDefault="00970199">
      <w:pPr>
        <w:pStyle w:val="ListParagraph"/>
        <w:spacing w:line="480" w:lineRule="auto"/>
        <w:ind w:left="426" w:firstLine="708"/>
        <w:jc w:val="both"/>
        <w:rPr>
          <w:rFonts w:ascii="Times New Arabic" w:hAnsi="Times New Arabic" w:cs="Times New Roman"/>
          <w:sz w:val="24"/>
          <w:szCs w:val="24"/>
          <w:lang w:val="id-ID"/>
        </w:rPr>
      </w:pPr>
      <w:r>
        <w:rPr>
          <w:rFonts w:ascii="Times New Arabic" w:hAnsi="Times New Arabic" w:cs="Times New Roman"/>
          <w:sz w:val="24"/>
          <w:szCs w:val="24"/>
          <w:lang w:val="id-ID"/>
        </w:rPr>
        <w:t xml:space="preserve">Dalam </w:t>
      </w:r>
      <w:r>
        <w:rPr>
          <w:rFonts w:ascii="Times New Arabic" w:hAnsi="Times New Arabic" w:cs="Times New Roman"/>
          <w:i/>
          <w:iCs/>
          <w:sz w:val="24"/>
          <w:szCs w:val="24"/>
          <w:lang w:val="id-ID"/>
        </w:rPr>
        <w:t>Fiqh Sunnah</w:t>
      </w:r>
      <w:r>
        <w:rPr>
          <w:rFonts w:ascii="Times New Arabic" w:hAnsi="Times New Arabic" w:cs="Times New Roman"/>
          <w:sz w:val="24"/>
          <w:szCs w:val="24"/>
          <w:lang w:val="id-ID"/>
        </w:rPr>
        <w:t>, jual beli ialah suatu proses tukar menukar yang dilakukan secara sukarela antar kedua belah pihak atau proses mengalihkan hak milik harta atau benda kepada orang lain dengan kompensasi atau imbalan sesuai dengan kesepakatan dan ketentuan syariat.</w:t>
      </w:r>
    </w:p>
    <w:p w:rsidR="00A66E67" w:rsidRDefault="00970199">
      <w:pPr>
        <w:pStyle w:val="ListParagraph"/>
        <w:spacing w:line="480" w:lineRule="auto"/>
        <w:ind w:left="426" w:firstLine="708"/>
        <w:jc w:val="both"/>
        <w:rPr>
          <w:rFonts w:ascii="Times New Arabic" w:hAnsi="Times New Arabic" w:cs="Times New Roman"/>
          <w:b/>
          <w:bCs/>
          <w:i/>
          <w:iCs/>
          <w:sz w:val="24"/>
          <w:szCs w:val="24"/>
          <w:lang w:val="id-ID"/>
        </w:rPr>
      </w:pPr>
      <w:r>
        <w:rPr>
          <w:rFonts w:ascii="Times New Arabic" w:hAnsi="Times New Arabic" w:cs="Times New Roman"/>
          <w:sz w:val="24"/>
          <w:szCs w:val="24"/>
          <w:lang w:val="id-ID"/>
        </w:rPr>
        <w:t xml:space="preserve">Dengan penjelasan teori diatas, sehingga dapat disimpulkan bahwa permasalahan yang akan diteliti oleh peneliti yaitu </w:t>
      </w:r>
      <w:r>
        <w:rPr>
          <w:rFonts w:ascii="Times New Arabic" w:hAnsi="Times New Arabic" w:cs="Times New Roman"/>
          <w:b/>
          <w:bCs/>
          <w:i/>
          <w:iCs/>
          <w:sz w:val="24"/>
          <w:szCs w:val="24"/>
          <w:lang w:val="id-ID"/>
        </w:rPr>
        <w:t>“Analisis Hukum Islam dan Undang-undang Nomor 8 Tahun 1999 Pasal 7 Terhadap Jual Beli Telur di Supplier “Titin Telur” Kelurahan Kapas Madya, Kecamatan Tambaksari, Surabaya.”</w:t>
      </w:r>
    </w:p>
    <w:p w:rsidR="00A66E67" w:rsidRDefault="00970199">
      <w:pPr>
        <w:pStyle w:val="ListParagraph"/>
        <w:spacing w:line="480" w:lineRule="auto"/>
        <w:ind w:left="426" w:firstLine="708"/>
        <w:jc w:val="both"/>
        <w:rPr>
          <w:rFonts w:ascii="Times New Arabic" w:hAnsi="Times New Arabic" w:cs="Times New Roman"/>
          <w:sz w:val="24"/>
          <w:szCs w:val="24"/>
          <w:lang w:val="id-ID"/>
        </w:rPr>
      </w:pPr>
      <w:r>
        <w:rPr>
          <w:rFonts w:ascii="Times New Arabic" w:hAnsi="Times New Arabic" w:cs="Times New Roman"/>
          <w:sz w:val="24"/>
          <w:szCs w:val="24"/>
          <w:lang w:val="id-ID"/>
        </w:rPr>
        <w:t>Dasar hukum diperbolehkannya jual beli terdapat dalam Alquran Surat Al-Baqarah ayat 275 yang berbunyi:</w:t>
      </w:r>
      <w:r>
        <w:rPr>
          <w:rStyle w:val="FootnoteReference"/>
          <w:rFonts w:ascii="Times New Arabic" w:hAnsi="Times New Arabic" w:cs="Times New Roman"/>
          <w:sz w:val="24"/>
          <w:szCs w:val="24"/>
          <w:lang w:val="id-ID"/>
        </w:rPr>
        <w:t xml:space="preserve"> </w:t>
      </w:r>
      <w:r>
        <w:rPr>
          <w:rStyle w:val="FootnoteReference"/>
          <w:rFonts w:ascii="Times New Arabic" w:hAnsi="Times New Arabic" w:cs="Times New Roman"/>
          <w:sz w:val="24"/>
          <w:szCs w:val="24"/>
        </w:rPr>
        <w:footnoteReference w:id="3"/>
      </w:r>
    </w:p>
    <w:p w:rsidR="00A66E67" w:rsidRDefault="00970199">
      <w:pPr>
        <w:pStyle w:val="ListParagraph"/>
        <w:spacing w:line="240" w:lineRule="auto"/>
        <w:ind w:left="1440" w:firstLine="360"/>
        <w:jc w:val="right"/>
        <w:rPr>
          <w:rFonts w:ascii="Traditional Arabic" w:hAnsi="Traditional Arabic" w:cs="Traditional Arabic"/>
          <w:b/>
          <w:sz w:val="32"/>
          <w:szCs w:val="32"/>
          <w:lang w:val="id-ID"/>
        </w:rPr>
      </w:pPr>
      <w:r>
        <w:rPr>
          <w:rFonts w:ascii="Traditional Arabic" w:hAnsi="Traditional Arabic" w:cs="Traditional Arabic"/>
          <w:b/>
          <w:sz w:val="32"/>
          <w:szCs w:val="32"/>
          <w:lang w:val="id-ID"/>
        </w:rPr>
        <w:t>“...</w:t>
      </w:r>
      <w:r>
        <w:rPr>
          <w:rFonts w:ascii="Traditional Arabic" w:hAnsi="Traditional Arabic" w:cs="Traditional Arabic"/>
          <w:b/>
          <w:sz w:val="32"/>
          <w:szCs w:val="32"/>
          <w:rtl/>
        </w:rPr>
        <w:t>وَأَحَلَّ اللَّهُ الْبَيْعَ وَحَرَّمَ الرِّبَا</w:t>
      </w:r>
      <w:r>
        <w:rPr>
          <w:rFonts w:ascii="Traditional Arabic" w:hAnsi="Traditional Arabic" w:cs="Traditional Arabic"/>
          <w:b/>
          <w:sz w:val="32"/>
          <w:szCs w:val="32"/>
          <w:lang w:val="id-ID"/>
        </w:rPr>
        <w:t>"...”</w:t>
      </w:r>
    </w:p>
    <w:p w:rsidR="00A66E67" w:rsidRDefault="00A66E67">
      <w:pPr>
        <w:pStyle w:val="ListParagraph"/>
        <w:spacing w:line="240" w:lineRule="auto"/>
        <w:ind w:left="426"/>
        <w:jc w:val="both"/>
        <w:rPr>
          <w:rFonts w:ascii="Times New Arabic" w:hAnsi="Times New Arabic" w:cs="Times New Roman"/>
          <w:iCs/>
          <w:sz w:val="24"/>
          <w:szCs w:val="24"/>
          <w:lang w:val="id-ID"/>
        </w:rPr>
      </w:pPr>
    </w:p>
    <w:p w:rsidR="00A66E67" w:rsidRDefault="00970199">
      <w:pPr>
        <w:pStyle w:val="ListParagraph"/>
        <w:spacing w:line="240" w:lineRule="auto"/>
        <w:ind w:left="426"/>
        <w:jc w:val="both"/>
        <w:rPr>
          <w:rFonts w:ascii="Times New Arabic" w:hAnsi="Times New Arabic" w:cs="Times New Roman"/>
          <w:iCs/>
          <w:sz w:val="24"/>
          <w:szCs w:val="24"/>
          <w:lang w:val="id-ID"/>
        </w:rPr>
      </w:pPr>
      <w:r>
        <w:rPr>
          <w:rFonts w:ascii="Times New Arabic" w:hAnsi="Times New Arabic" w:cs="Times New Roman"/>
          <w:iCs/>
          <w:sz w:val="24"/>
          <w:szCs w:val="24"/>
          <w:lang w:val="id-ID"/>
        </w:rPr>
        <w:t>“</w:t>
      </w:r>
      <w:r>
        <w:rPr>
          <w:rFonts w:ascii="Times New Arabic" w:hAnsi="Times New Arabic" w:cs="Times New Roman"/>
          <w:iCs/>
          <w:sz w:val="24"/>
          <w:szCs w:val="24"/>
        </w:rPr>
        <w:t>Allah telah menghalalkan jual beli dan mengharamkan riba</w:t>
      </w:r>
      <w:r>
        <w:rPr>
          <w:rFonts w:ascii="Times New Arabic" w:hAnsi="Times New Arabic" w:cs="Times New Roman"/>
          <w:i/>
          <w:sz w:val="24"/>
          <w:szCs w:val="24"/>
          <w:lang w:val="id-ID"/>
        </w:rPr>
        <w:t>.</w:t>
      </w:r>
      <w:r>
        <w:rPr>
          <w:rFonts w:ascii="Times New Arabic" w:hAnsi="Times New Arabic" w:cs="Times New Roman"/>
          <w:iCs/>
          <w:sz w:val="24"/>
          <w:szCs w:val="24"/>
          <w:lang w:val="id-ID"/>
        </w:rPr>
        <w:t>”</w:t>
      </w:r>
    </w:p>
    <w:p w:rsidR="00A66E67" w:rsidRDefault="00A66E67">
      <w:pPr>
        <w:pStyle w:val="ListParagraph"/>
        <w:spacing w:line="240" w:lineRule="auto"/>
        <w:ind w:left="426"/>
        <w:jc w:val="both"/>
        <w:rPr>
          <w:rFonts w:ascii="Times New Arabic" w:hAnsi="Times New Arabic" w:cs="Times New Roman"/>
          <w:iCs/>
          <w:sz w:val="24"/>
          <w:szCs w:val="24"/>
          <w:lang w:val="id-ID"/>
        </w:rPr>
      </w:pPr>
    </w:p>
    <w:p w:rsidR="00A66E67" w:rsidRDefault="00970199">
      <w:pPr>
        <w:pStyle w:val="ListParagraph"/>
        <w:spacing w:line="480" w:lineRule="auto"/>
        <w:ind w:left="426" w:firstLine="708"/>
        <w:jc w:val="both"/>
        <w:rPr>
          <w:rFonts w:ascii="Times New Arabic" w:hAnsi="Times New Arabic" w:cs="Times New Roman"/>
          <w:i/>
          <w:sz w:val="24"/>
          <w:szCs w:val="24"/>
        </w:rPr>
      </w:pPr>
      <w:r>
        <w:rPr>
          <w:rFonts w:ascii="Times New Arabic" w:hAnsi="Times New Arabic" w:cs="Times New Roman"/>
          <w:sz w:val="24"/>
          <w:szCs w:val="24"/>
        </w:rPr>
        <w:t xml:space="preserve">Pada dasarnya, Islam tidak melarang segala bentuk jual beli apapun, selama itu tidak merugikan salah satu pihak dan tidak melanggar aturan-aturan yang telah ditetapkan. Dalam kaidah Islam, manusia dilarang </w:t>
      </w:r>
      <w:r>
        <w:rPr>
          <w:rFonts w:ascii="Times New Arabic" w:hAnsi="Times New Arabic" w:cs="Times New Roman"/>
          <w:sz w:val="24"/>
          <w:szCs w:val="24"/>
        </w:rPr>
        <w:lastRenderedPageBreak/>
        <w:t>memakan harta yang diperoleh dengan jalan yang tidak sah (bathil).</w:t>
      </w:r>
      <w:r>
        <w:rPr>
          <w:rStyle w:val="FootnoteReference"/>
          <w:rFonts w:ascii="Times New Arabic" w:hAnsi="Times New Arabic" w:cs="Times New Roman"/>
          <w:sz w:val="24"/>
          <w:szCs w:val="24"/>
        </w:rPr>
        <w:footnoteReference w:id="4"/>
      </w:r>
      <w:r>
        <w:rPr>
          <w:rFonts w:ascii="Times New Arabic" w:hAnsi="Times New Arabic" w:cs="Times New Roman"/>
          <w:sz w:val="24"/>
          <w:szCs w:val="24"/>
        </w:rPr>
        <w:t xml:space="preserve"> Maksudnya ialah, harus sesuai dengan rukun dan syarat. </w:t>
      </w:r>
      <w:r>
        <w:rPr>
          <w:rFonts w:ascii="Times New Arabic" w:hAnsi="Times New Arabic" w:cs="Times New Roman"/>
          <w:sz w:val="24"/>
          <w:szCs w:val="24"/>
          <w:lang w:val="id-ID"/>
        </w:rPr>
        <w:t>Di K</w:t>
      </w:r>
      <w:r>
        <w:rPr>
          <w:rFonts w:ascii="Times New Arabic" w:hAnsi="Times New Arabic" w:cs="Times New Roman"/>
          <w:sz w:val="24"/>
          <w:szCs w:val="24"/>
        </w:rPr>
        <w:t>aidah Fi</w:t>
      </w:r>
      <w:r>
        <w:rPr>
          <w:rFonts w:ascii="Times New Arabic" w:hAnsi="Times New Arabic" w:cs="Times New Roman"/>
          <w:sz w:val="24"/>
          <w:szCs w:val="24"/>
          <w:lang w:val="id-ID"/>
        </w:rPr>
        <w:t>ki</w:t>
      </w:r>
      <w:r>
        <w:rPr>
          <w:rFonts w:ascii="Times New Arabic" w:hAnsi="Times New Arabic" w:cs="Times New Roman"/>
          <w:sz w:val="24"/>
          <w:szCs w:val="24"/>
        </w:rPr>
        <w:t xml:space="preserve">h, juga dijelaskan bahwasanya hukum asal jual beli itu mubah, sampai ada nash yang melarangnya. Adapun dijelaskan dalam </w:t>
      </w:r>
      <w:r>
        <w:rPr>
          <w:rFonts w:ascii="Times New Arabic" w:hAnsi="Times New Arabic" w:cs="Times New Roman"/>
          <w:sz w:val="24"/>
          <w:szCs w:val="24"/>
          <w:lang w:val="id-ID"/>
        </w:rPr>
        <w:t>A</w:t>
      </w:r>
      <w:r>
        <w:rPr>
          <w:rFonts w:ascii="Times New Arabic" w:hAnsi="Times New Arabic" w:cs="Times New Roman"/>
          <w:sz w:val="24"/>
          <w:szCs w:val="24"/>
        </w:rPr>
        <w:t>l</w:t>
      </w:r>
      <w:r>
        <w:rPr>
          <w:rFonts w:ascii="Times New Arabic" w:hAnsi="Times New Arabic" w:cs="Times New Roman"/>
          <w:sz w:val="24"/>
          <w:szCs w:val="24"/>
          <w:lang w:val="id-ID"/>
        </w:rPr>
        <w:t>q</w:t>
      </w:r>
      <w:r>
        <w:rPr>
          <w:rFonts w:ascii="Times New Arabic" w:hAnsi="Times New Arabic" w:cs="Times New Roman"/>
          <w:sz w:val="24"/>
          <w:szCs w:val="24"/>
        </w:rPr>
        <w:t>uran</w:t>
      </w:r>
      <w:r>
        <w:rPr>
          <w:rFonts w:ascii="Times New Arabic" w:hAnsi="Times New Arabic" w:cs="Times New Roman"/>
          <w:sz w:val="24"/>
          <w:szCs w:val="24"/>
          <w:lang w:val="id-ID"/>
        </w:rPr>
        <w:t xml:space="preserve"> surah An-Nisa ayat 259 yang berbunyi:</w:t>
      </w:r>
      <w:r>
        <w:rPr>
          <w:rStyle w:val="FootnoteReference"/>
          <w:rFonts w:ascii="Times New Arabic" w:hAnsi="Times New Arabic" w:cs="Times New Roman"/>
          <w:sz w:val="24"/>
          <w:szCs w:val="24"/>
        </w:rPr>
        <w:footnoteReference w:id="5"/>
      </w:r>
    </w:p>
    <w:p w:rsidR="00A66E67" w:rsidRDefault="00970199">
      <w:pPr>
        <w:pStyle w:val="ListParagraph"/>
        <w:bidi/>
        <w:spacing w:line="240" w:lineRule="auto"/>
        <w:ind w:left="-1" w:right="709"/>
        <w:jc w:val="both"/>
        <w:rPr>
          <w:rFonts w:ascii="Traditional Arabic" w:hAnsi="Traditional Arabic" w:cs="Traditional Arabic"/>
          <w:sz w:val="32"/>
          <w:szCs w:val="32"/>
        </w:rPr>
      </w:pPr>
      <w:r>
        <w:rPr>
          <w:rFonts w:ascii="Traditional Arabic" w:hAnsi="Traditional Arabic" w:cs="Traditional Arabic"/>
          <w:sz w:val="32"/>
          <w:szCs w:val="32"/>
          <w:rtl/>
        </w:rPr>
        <w:t>يَا أَيُّهَا الَّذِينَ آمَنُوا لَا تَأْكُلُوا أَمْوَالَكُمْ بَيْنَكُمْ بِالْبَاطِلِ إِلَّا أَنْ تَكُونَ تِجَارَةً عَنْ تَرَاضٍ مِنْكُمْ ۚ وَلَا تَقْتُلُوا أَنْفُسَكُمْ ۚ إِنَّ اللَّهَ كَانَ بِكُمْ رَحِيمًا</w:t>
      </w:r>
    </w:p>
    <w:p w:rsidR="00A66E67" w:rsidRDefault="00A66E67">
      <w:pPr>
        <w:pStyle w:val="ListParagraph"/>
        <w:spacing w:line="240" w:lineRule="auto"/>
        <w:ind w:left="426"/>
        <w:jc w:val="both"/>
        <w:rPr>
          <w:rFonts w:ascii="Times New Arabic" w:hAnsi="Times New Arabic" w:cs="Times New Roman"/>
          <w:iCs/>
          <w:sz w:val="24"/>
          <w:szCs w:val="24"/>
          <w:lang w:val="id-ID"/>
        </w:rPr>
      </w:pPr>
    </w:p>
    <w:p w:rsidR="00A66E67" w:rsidRDefault="00970199">
      <w:pPr>
        <w:pStyle w:val="ListParagraph"/>
        <w:spacing w:line="240" w:lineRule="auto"/>
        <w:ind w:left="709"/>
        <w:jc w:val="both"/>
        <w:rPr>
          <w:rFonts w:ascii="Times New Arabic" w:hAnsi="Times New Arabic" w:cs="Times New Roman"/>
          <w:iCs/>
          <w:sz w:val="24"/>
          <w:szCs w:val="24"/>
          <w:lang w:val="id-ID"/>
        </w:rPr>
      </w:pPr>
      <w:r>
        <w:rPr>
          <w:rFonts w:ascii="Times New Arabic" w:hAnsi="Times New Arabic" w:cs="Times New Roman"/>
          <w:iCs/>
          <w:sz w:val="24"/>
          <w:szCs w:val="24"/>
          <w:lang w:val="id-ID"/>
        </w:rPr>
        <w:t>“</w:t>
      </w:r>
      <w:r>
        <w:rPr>
          <w:rFonts w:ascii="Times New Arabic" w:hAnsi="Times New Arabic" w:cs="Times New Roman"/>
          <w:iCs/>
          <w:sz w:val="24"/>
          <w:szCs w:val="24"/>
        </w:rPr>
        <w:t>Hai orang-orang yang beriman, janganlah kamu saling memakan harta sesamamu dengan jalan yang bathil, kecuali dengan jalan perniagaan yang berlaku dengan suka sama suka diantara kamu. Dan janganlah kamu membunuh dirimu; sesungguhnya Allah adalah Maha Penyayang kepadamu.</w:t>
      </w:r>
      <w:r>
        <w:rPr>
          <w:rFonts w:ascii="Times New Arabic" w:hAnsi="Times New Arabic" w:cs="Times New Roman"/>
          <w:iCs/>
          <w:sz w:val="24"/>
          <w:szCs w:val="24"/>
          <w:lang w:val="id-ID"/>
        </w:rPr>
        <w:t>”</w:t>
      </w:r>
    </w:p>
    <w:p w:rsidR="00A66E67" w:rsidRDefault="00A66E67">
      <w:pPr>
        <w:pStyle w:val="ListParagraph"/>
        <w:spacing w:line="240" w:lineRule="auto"/>
        <w:ind w:left="426"/>
        <w:jc w:val="both"/>
        <w:rPr>
          <w:rFonts w:ascii="Times New Arabic" w:hAnsi="Times New Arabic" w:cs="Times New Roman"/>
          <w:iCs/>
          <w:sz w:val="24"/>
          <w:szCs w:val="24"/>
          <w:lang w:val="id-ID"/>
        </w:rPr>
      </w:pPr>
    </w:p>
    <w:p w:rsidR="00A66E67" w:rsidRDefault="00970199">
      <w:pPr>
        <w:pStyle w:val="ListParagraph"/>
        <w:spacing w:before="240"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 xml:space="preserve">Kebutuhan </w:t>
      </w:r>
      <w:r>
        <w:rPr>
          <w:rFonts w:ascii="Times New Arabic" w:hAnsi="Times New Arabic" w:cs="Traditional Arabic"/>
          <w:sz w:val="24"/>
          <w:szCs w:val="24"/>
        </w:rPr>
        <w:t>manusia</w:t>
      </w:r>
      <w:r>
        <w:rPr>
          <w:rFonts w:ascii="Times New Arabic" w:hAnsi="Times New Arabic" w:cs="Times New Roman"/>
          <w:sz w:val="24"/>
          <w:szCs w:val="24"/>
        </w:rPr>
        <w:t xml:space="preserve"> semakin hari semakin beragam, begitu juga dengan kebutuhan pokok yang berubah-ubah harganya. Dalam hal ini, pedagang semakin sulit dalam menentukan harga, disisi lain tingkat minat pembeli juga akan menurun yang menyebabkan terhambatnya pendapatan dari penjual. Dengan keadaan seperti ini, membuat penjual semakin cerdas dalam mempermainkan harga. Seperti contoh, dengan mengurangi takaran timbangan yang diperjualbelikan. </w:t>
      </w:r>
    </w:p>
    <w:p w:rsidR="00A66E67" w:rsidRDefault="00970199">
      <w:pPr>
        <w:pStyle w:val="ListParagraph"/>
        <w:spacing w:after="0"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Mengurangi timbangan adalah perilaku yang sering dilakukan oleh pedagang dan bukan menjadi suatu hal yang asing dikalangan perdagangan.</w:t>
      </w:r>
      <w:r>
        <w:rPr>
          <w:rStyle w:val="FootnoteReference"/>
          <w:rFonts w:ascii="Times New Arabic" w:hAnsi="Times New Arabic" w:cs="Times New Roman"/>
          <w:sz w:val="24"/>
          <w:szCs w:val="24"/>
        </w:rPr>
        <w:footnoteReference w:id="6"/>
      </w:r>
      <w:r>
        <w:rPr>
          <w:rFonts w:ascii="Times New Arabic" w:hAnsi="Times New Arabic" w:cs="Times New Roman"/>
          <w:sz w:val="24"/>
          <w:szCs w:val="24"/>
        </w:rPr>
        <w:t xml:space="preserve"> Banyak masyarakat meremehkan hal ini dan tidak melaksanakan proses jual beli sesuai syariat. Sehingga menimbulkan ketidakadilan dan kedzaliman </w:t>
      </w:r>
      <w:r>
        <w:rPr>
          <w:rFonts w:ascii="Times New Arabic" w:hAnsi="Times New Arabic" w:cs="Times New Roman"/>
          <w:sz w:val="24"/>
          <w:szCs w:val="24"/>
        </w:rPr>
        <w:lastRenderedPageBreak/>
        <w:t xml:space="preserve">seperti, penipuan, riba, dll. Mengurangi timbangan dapat membuat penjual kehilangan kepercayaan dari pembeli. Didalam </w:t>
      </w:r>
      <w:r>
        <w:rPr>
          <w:rFonts w:ascii="Times New Arabic" w:hAnsi="Times New Arabic" w:cs="Times New Roman"/>
          <w:sz w:val="24"/>
          <w:szCs w:val="24"/>
          <w:lang w:val="id-ID"/>
        </w:rPr>
        <w:t>A</w:t>
      </w:r>
      <w:r>
        <w:rPr>
          <w:rFonts w:ascii="Times New Arabic" w:hAnsi="Times New Arabic" w:cs="Times New Roman"/>
          <w:sz w:val="24"/>
          <w:szCs w:val="24"/>
        </w:rPr>
        <w:t>l</w:t>
      </w:r>
      <w:r>
        <w:rPr>
          <w:rFonts w:ascii="Times New Arabic" w:hAnsi="Times New Arabic" w:cs="Times New Roman"/>
          <w:sz w:val="24"/>
          <w:szCs w:val="24"/>
          <w:lang w:val="id-ID"/>
        </w:rPr>
        <w:t>q</w:t>
      </w:r>
      <w:r>
        <w:rPr>
          <w:rFonts w:ascii="Times New Arabic" w:hAnsi="Times New Arabic" w:cs="Times New Roman"/>
          <w:sz w:val="24"/>
          <w:szCs w:val="24"/>
        </w:rPr>
        <w:t>uran dijelaskan mengenai ancaman bagi orang-orang yang curang dalam timbangan:</w:t>
      </w:r>
      <w:r>
        <w:rPr>
          <w:rStyle w:val="FootnoteReference"/>
          <w:rFonts w:ascii="Times New Arabic" w:hAnsi="Times New Arabic" w:cs="Times New Roman"/>
          <w:sz w:val="24"/>
          <w:szCs w:val="24"/>
        </w:rPr>
        <w:footnoteReference w:id="7"/>
      </w:r>
    </w:p>
    <w:p w:rsidR="00A66E67" w:rsidRDefault="00970199">
      <w:pPr>
        <w:bidi/>
        <w:spacing w:after="0" w:line="240" w:lineRule="auto"/>
        <w:ind w:right="851" w:hanging="1"/>
        <w:jc w:val="both"/>
        <w:rPr>
          <w:rFonts w:ascii="Traditional Arabic" w:hAnsi="Traditional Arabic" w:cs="Traditional Arabic"/>
          <w:sz w:val="32"/>
          <w:szCs w:val="32"/>
          <w:shd w:val="clear" w:color="auto" w:fill="FFFFFF"/>
        </w:rPr>
      </w:pPr>
      <w:r>
        <w:rPr>
          <w:rFonts w:ascii="Traditional Arabic" w:hAnsi="Traditional Arabic" w:cs="Traditional Arabic"/>
          <w:sz w:val="32"/>
          <w:szCs w:val="32"/>
          <w:shd w:val="clear" w:color="auto" w:fill="FFFFFF"/>
          <w:rtl/>
        </w:rPr>
        <w:t xml:space="preserve">وَيْلٌ لِلْمُطَفِّفِينَ </w:t>
      </w:r>
      <w:r>
        <w:rPr>
          <w:rFonts w:ascii="Traditional Arabic" w:hAnsi="Traditional Arabic" w:cs="Traditional Arabic"/>
          <w:sz w:val="32"/>
          <w:szCs w:val="32"/>
          <w:shd w:val="clear" w:color="auto" w:fill="FFFFFF"/>
          <w:lang w:val="id-ID"/>
        </w:rPr>
        <w:t>.</w:t>
      </w:r>
      <w:r>
        <w:rPr>
          <w:rFonts w:ascii="Traditional Arabic" w:hAnsi="Traditional Arabic" w:cs="Traditional Arabic"/>
          <w:sz w:val="32"/>
          <w:szCs w:val="32"/>
          <w:shd w:val="clear" w:color="auto" w:fill="FFFFFF"/>
          <w:rtl/>
        </w:rPr>
        <w:t xml:space="preserve"> الَّذِينَ إِذَا اكْتَالُوا عَلَى النَّاسِ يَسْتَوْفُونَ </w:t>
      </w:r>
      <w:r>
        <w:rPr>
          <w:rFonts w:ascii="Traditional Arabic" w:hAnsi="Traditional Arabic" w:cs="Traditional Arabic"/>
          <w:sz w:val="32"/>
          <w:szCs w:val="32"/>
          <w:shd w:val="clear" w:color="auto" w:fill="FFFFFF"/>
          <w:lang w:val="id-ID"/>
        </w:rPr>
        <w:t>.</w:t>
      </w:r>
      <w:r>
        <w:rPr>
          <w:rFonts w:ascii="Traditional Arabic" w:hAnsi="Traditional Arabic" w:cs="Traditional Arabic"/>
          <w:sz w:val="32"/>
          <w:szCs w:val="32"/>
          <w:shd w:val="clear" w:color="auto" w:fill="FFFFFF"/>
          <w:rtl/>
        </w:rPr>
        <w:t xml:space="preserve"> وَإِذَا كَالُوهُمْ أَوْ وَزَنُوهُمْ يُخْسِرُونَ  أَلَا يَظُنُّ أُولَئِكَ أَنَّهُمْ مَبْعُوثُونَ لِيَوْمٍ عَظِيمٍ </w:t>
      </w:r>
      <w:r>
        <w:rPr>
          <w:rFonts w:ascii="Traditional Arabic" w:hAnsi="Traditional Arabic" w:cs="Traditional Arabic"/>
          <w:sz w:val="32"/>
          <w:szCs w:val="32"/>
          <w:shd w:val="clear" w:color="auto" w:fill="FFFFFF"/>
          <w:lang w:val="id-ID"/>
        </w:rPr>
        <w:t>.</w:t>
      </w:r>
      <w:r>
        <w:rPr>
          <w:rFonts w:ascii="Traditional Arabic" w:hAnsi="Traditional Arabic" w:cs="Traditional Arabic"/>
          <w:sz w:val="32"/>
          <w:szCs w:val="32"/>
          <w:shd w:val="clear" w:color="auto" w:fill="FFFFFF"/>
          <w:rtl/>
        </w:rPr>
        <w:t xml:space="preserve"> يَوْمَ يَقُومُ النَّاسُ لِرَبِّ الْعَالَمِينَ</w:t>
      </w:r>
      <w:r>
        <w:rPr>
          <w:rFonts w:ascii="Traditional Arabic" w:hAnsi="Traditional Arabic" w:cs="Traditional Arabic"/>
          <w:sz w:val="32"/>
          <w:szCs w:val="32"/>
          <w:shd w:val="clear" w:color="auto" w:fill="FFFFFF"/>
        </w:rPr>
        <w:t xml:space="preserve">  </w:t>
      </w:r>
      <w:r>
        <w:rPr>
          <w:rFonts w:ascii="Times New Roman" w:hAnsi="Times New Roman" w:cs="Times New Roman"/>
          <w:sz w:val="24"/>
          <w:szCs w:val="24"/>
          <w:lang w:val="id-ID"/>
        </w:rPr>
        <w:tab/>
      </w:r>
    </w:p>
    <w:p w:rsidR="00A66E67" w:rsidRDefault="00A66E67">
      <w:pPr>
        <w:pStyle w:val="ListParagraph"/>
        <w:spacing w:line="240" w:lineRule="auto"/>
        <w:ind w:left="851"/>
        <w:jc w:val="both"/>
        <w:rPr>
          <w:rFonts w:ascii="Times New Arabic" w:hAnsi="Times New Arabic" w:cs="Times New Roman"/>
          <w:sz w:val="24"/>
          <w:szCs w:val="24"/>
          <w:lang w:val="id-ID"/>
        </w:rPr>
      </w:pPr>
    </w:p>
    <w:p w:rsidR="00A66E67" w:rsidRDefault="00970199">
      <w:pPr>
        <w:pStyle w:val="ListParagraph"/>
        <w:spacing w:line="240" w:lineRule="auto"/>
        <w:ind w:left="851"/>
        <w:jc w:val="both"/>
        <w:rPr>
          <w:rFonts w:ascii="Times New Arabic" w:hAnsi="Times New Arabic" w:cs="Times New Roman"/>
          <w:sz w:val="24"/>
          <w:szCs w:val="24"/>
          <w:lang w:val="id-ID"/>
        </w:rPr>
      </w:pPr>
      <w:r>
        <w:rPr>
          <w:rFonts w:ascii="Times New Arabic" w:hAnsi="Times New Arabic" w:cs="Times New Roman"/>
          <w:sz w:val="24"/>
          <w:szCs w:val="24"/>
          <w:lang w:val="id-ID"/>
        </w:rPr>
        <w:t>“Kecelakaan besarlah bagi orang-orang yang curang, (yaitu) orang-orang yang apabila menerima takaran dari orang lain mereka minta dipenuhi, dan apabila mereka menakar atau menimbang untuk orang lain, mereka mengurangi. Tidakkah orang-orang itu yakin, bahwa sesungguhnya mereka akan dibangkitkan, pada suatu hari yang besar, (yaitu) hari (ketika) manusia berdiri menghadap Tuhan semesta alam?”</w:t>
      </w:r>
    </w:p>
    <w:p w:rsidR="00A66E67" w:rsidRDefault="00A66E67">
      <w:pPr>
        <w:pStyle w:val="ListParagraph"/>
        <w:spacing w:line="240" w:lineRule="auto"/>
        <w:ind w:left="426"/>
        <w:jc w:val="both"/>
        <w:rPr>
          <w:rFonts w:ascii="Times New Arabic" w:hAnsi="Times New Arabic" w:cs="Times New Roman"/>
          <w:sz w:val="24"/>
          <w:szCs w:val="24"/>
          <w:lang w:val="id-ID"/>
        </w:rPr>
      </w:pP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lang w:val="id-ID"/>
        </w:rPr>
        <w:t xml:space="preserve">Dari beberapa teori diatas nampak bahwa mengurangi timbangan merupakan suatu perilaku dengan maksud untuk mendapatkan keuntungan. </w:t>
      </w:r>
      <w:r>
        <w:rPr>
          <w:rFonts w:ascii="Times New Arabic" w:hAnsi="Times New Arabic" w:cs="Times New Roman"/>
          <w:sz w:val="24"/>
          <w:szCs w:val="24"/>
        </w:rPr>
        <w:t xml:space="preserve">Di pasaran sering dijumpai kejadian seperti ini tetapi tidak semua pedagang melakukan hal tersebut, pada umumnya pedagang yang sering melakukan perilaku mengurangi timbangan ialah pedagang yang masih menggunakan timbangan tradisional. </w:t>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 xml:space="preserve">Seperti halnya yang dilakukan oleh Supplier “Titin Telur” di Kelurahan Kapas Madya, Kecamatan Tambaksari, Surabaya. Toko tersebut setiap harinya melayani jual beli telur, setiap telur yang di perjualbelikan sudah dalam takaran yang sama yakni 10kg per peti. Pada suatu hari kita sebagai pembeli memesan telur kepada supplier sebanyak 10 peti, tetapi kita merasa ada yang aneh dengan ke-10 peti tersebut. Ternyata, 7 diantaranya tidak memiliki berat yang sesuai, setelah kita menakar ulang menggunakan </w:t>
      </w:r>
      <w:r>
        <w:rPr>
          <w:rFonts w:ascii="Times New Arabic" w:hAnsi="Times New Arabic" w:cs="Times New Roman"/>
          <w:sz w:val="24"/>
          <w:szCs w:val="24"/>
        </w:rPr>
        <w:lastRenderedPageBreak/>
        <w:t>timbangan digital bahwa berat ke-7 peti tidak seperti yang dijanjikan. Berkurangnya takaran begitu signifikan. Apabila berat 1</w:t>
      </w:r>
      <w:r>
        <w:rPr>
          <w:rFonts w:ascii="Times New Arabic" w:hAnsi="Times New Arabic" w:cs="Times New Roman"/>
          <w:sz w:val="24"/>
          <w:szCs w:val="24"/>
          <w:lang w:val="id-ID"/>
        </w:rPr>
        <w:t xml:space="preserve"> </w:t>
      </w:r>
      <w:r>
        <w:rPr>
          <w:rFonts w:ascii="Times New Arabic" w:hAnsi="Times New Arabic" w:cs="Times New Roman"/>
          <w:sz w:val="24"/>
          <w:szCs w:val="24"/>
        </w:rPr>
        <w:t>kg sama dengan 1.000</w:t>
      </w:r>
      <w:r>
        <w:rPr>
          <w:rFonts w:ascii="Times New Arabic" w:hAnsi="Times New Arabic" w:cs="Times New Roman"/>
          <w:sz w:val="24"/>
          <w:szCs w:val="24"/>
          <w:lang w:val="id-ID"/>
        </w:rPr>
        <w:t xml:space="preserve"> </w:t>
      </w:r>
      <w:r>
        <w:rPr>
          <w:rFonts w:ascii="Times New Arabic" w:hAnsi="Times New Arabic" w:cs="Times New Roman"/>
          <w:sz w:val="24"/>
          <w:szCs w:val="24"/>
        </w:rPr>
        <w:t>gram maka, berat 10kg sama dengan 10.000</w:t>
      </w:r>
      <w:r>
        <w:rPr>
          <w:rFonts w:ascii="Times New Arabic" w:hAnsi="Times New Arabic" w:cs="Times New Roman"/>
          <w:sz w:val="24"/>
          <w:szCs w:val="24"/>
          <w:lang w:val="id-ID"/>
        </w:rPr>
        <w:t xml:space="preserve"> </w:t>
      </w:r>
      <w:r>
        <w:rPr>
          <w:rFonts w:ascii="Times New Arabic" w:hAnsi="Times New Arabic" w:cs="Times New Roman"/>
          <w:sz w:val="24"/>
          <w:szCs w:val="24"/>
        </w:rPr>
        <w:t>gram. Saat kita melakukan penakaran berat telur per peti hanya 9.000</w:t>
      </w:r>
      <w:r>
        <w:rPr>
          <w:rFonts w:ascii="Times New Arabic" w:hAnsi="Times New Arabic" w:cs="Times New Roman"/>
          <w:sz w:val="24"/>
          <w:szCs w:val="24"/>
          <w:lang w:val="id-ID"/>
        </w:rPr>
        <w:t xml:space="preserve"> </w:t>
      </w:r>
      <w:r>
        <w:rPr>
          <w:rFonts w:ascii="Times New Arabic" w:hAnsi="Times New Arabic" w:cs="Times New Roman"/>
          <w:sz w:val="24"/>
          <w:szCs w:val="24"/>
        </w:rPr>
        <w:t>gram bahkan, ada salah satu peti memiliki berat 8.775</w:t>
      </w:r>
      <w:r>
        <w:rPr>
          <w:rFonts w:ascii="Times New Arabic" w:hAnsi="Times New Arabic" w:cs="Times New Roman"/>
          <w:sz w:val="24"/>
          <w:szCs w:val="24"/>
          <w:lang w:val="id-ID"/>
        </w:rPr>
        <w:t xml:space="preserve"> </w:t>
      </w:r>
      <w:r>
        <w:rPr>
          <w:rFonts w:ascii="Times New Arabic" w:hAnsi="Times New Arabic" w:cs="Times New Roman"/>
          <w:sz w:val="24"/>
          <w:szCs w:val="24"/>
        </w:rPr>
        <w:t>gram yang pada umumnya berat tersebut tidak genap 10kg atau 10.000</w:t>
      </w:r>
      <w:r>
        <w:rPr>
          <w:rFonts w:ascii="Times New Arabic" w:hAnsi="Times New Arabic" w:cs="Times New Roman"/>
          <w:sz w:val="24"/>
          <w:szCs w:val="24"/>
          <w:lang w:val="id-ID"/>
        </w:rPr>
        <w:t xml:space="preserve"> </w:t>
      </w:r>
      <w:r>
        <w:rPr>
          <w:rFonts w:ascii="Times New Arabic" w:hAnsi="Times New Arabic" w:cs="Times New Roman"/>
          <w:sz w:val="24"/>
          <w:szCs w:val="24"/>
        </w:rPr>
        <w:t xml:space="preserve">gram. Secara tidak langsung, supplier menipu konsumen yang telah mempercayainya dan tindakan tersebut merugikan kita sebagai pembeli. </w:t>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Aturan-aturan timbangan tertera pada 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Nomor 2 Tahun 1981 Pasal 25 ayat (5). Di</w:t>
      </w:r>
      <w:r>
        <w:rPr>
          <w:rFonts w:ascii="Times New Arabic" w:hAnsi="Times New Arabic" w:cs="Times New Roman"/>
          <w:sz w:val="24"/>
          <w:szCs w:val="24"/>
          <w:lang w:val="id-ID"/>
        </w:rPr>
        <w:t xml:space="preserve"> </w:t>
      </w:r>
      <w:r>
        <w:rPr>
          <w:rFonts w:ascii="Times New Arabic" w:hAnsi="Times New Arabic" w:cs="Times New Roman"/>
          <w:sz w:val="24"/>
          <w:szCs w:val="24"/>
        </w:rPr>
        <w:t>dalam pasal ini, dijelaskan bahwa dilarang mempunyai, menaruh, memamerkan, memakai atau menyuruh memakai alat ukur, takar, timbang, atau perlengkapannya yang panjang, isi, berat, atau penunjukannya menyimpang dari nilai yang seharusnya.</w:t>
      </w:r>
      <w:r>
        <w:rPr>
          <w:rStyle w:val="FootnoteReference"/>
          <w:rFonts w:ascii="Times New Arabic" w:hAnsi="Times New Arabic" w:cs="Times New Roman"/>
          <w:sz w:val="24"/>
          <w:szCs w:val="24"/>
        </w:rPr>
        <w:footnoteReference w:id="8"/>
      </w:r>
    </w:p>
    <w:p w:rsidR="00A66E67" w:rsidRDefault="00970199">
      <w:pPr>
        <w:pStyle w:val="ListParagraph"/>
        <w:spacing w:line="480" w:lineRule="auto"/>
        <w:ind w:left="426" w:firstLine="708"/>
        <w:jc w:val="both"/>
        <w:rPr>
          <w:rFonts w:ascii="Times New Arabic" w:hAnsi="Times New Arabic" w:cs="Times New Roman"/>
          <w:sz w:val="24"/>
          <w:szCs w:val="24"/>
          <w:lang w:val="id-ID"/>
        </w:rPr>
      </w:pPr>
      <w:r>
        <w:rPr>
          <w:rFonts w:ascii="Times New Arabic" w:hAnsi="Times New Arabic" w:cs="Times New Roman"/>
          <w:sz w:val="24"/>
          <w:szCs w:val="24"/>
        </w:rPr>
        <w:t>Dilihat dari penjelasan pasal di</w:t>
      </w:r>
      <w:r>
        <w:rPr>
          <w:rFonts w:ascii="Times New Arabic" w:hAnsi="Times New Arabic" w:cs="Times New Roman"/>
          <w:sz w:val="24"/>
          <w:szCs w:val="24"/>
          <w:lang w:val="id-ID"/>
        </w:rPr>
        <w:t xml:space="preserve"> </w:t>
      </w:r>
      <w:r>
        <w:rPr>
          <w:rFonts w:ascii="Times New Arabic" w:hAnsi="Times New Arabic" w:cs="Times New Roman"/>
          <w:sz w:val="24"/>
          <w:szCs w:val="24"/>
        </w:rPr>
        <w:t>atas, takaran yang ditimbang oleh supplier “TITIN TELOR” di Kelurahan Kapas Madya</w:t>
      </w:r>
      <w:r>
        <w:rPr>
          <w:rFonts w:ascii="Times New Arabic" w:hAnsi="Times New Arabic" w:cs="Times New Roman"/>
          <w:sz w:val="24"/>
          <w:szCs w:val="24"/>
          <w:lang w:val="id-ID"/>
        </w:rPr>
        <w:t xml:space="preserve"> </w:t>
      </w:r>
      <w:r>
        <w:rPr>
          <w:rFonts w:ascii="Times New Arabic" w:hAnsi="Times New Arabic" w:cs="Times New Roman"/>
          <w:sz w:val="24"/>
          <w:szCs w:val="24"/>
        </w:rPr>
        <w:t>Kecamatan Tambaksari, setiap dilakukannya transaksi jual beli supplier hanya menyediakan satu takaran timbangan yakni 10kg per peti. Supplier menggunakan alat timbang tradisional yang biasa digunakan untuk menimbang beras, sehingga tidak ada lagi proses timbang menimbang dihadapan konsumen.</w:t>
      </w:r>
      <w:r>
        <w:rPr>
          <w:rFonts w:ascii="Times New Arabic" w:hAnsi="Times New Arabic" w:cs="Times New Roman"/>
          <w:sz w:val="24"/>
          <w:szCs w:val="24"/>
          <w:lang w:val="id-ID"/>
        </w:rPr>
        <w:t xml:space="preserve"> </w:t>
      </w:r>
      <w:r>
        <w:rPr>
          <w:rFonts w:ascii="Times New Arabic" w:hAnsi="Times New Arabic" w:cs="Times New Roman"/>
          <w:sz w:val="24"/>
          <w:szCs w:val="24"/>
          <w:lang w:val="id-ID"/>
        </w:rPr>
        <w:tab/>
      </w:r>
    </w:p>
    <w:p w:rsidR="00A66E67" w:rsidRDefault="00A66E67">
      <w:pPr>
        <w:pStyle w:val="ListParagraph"/>
        <w:spacing w:line="480" w:lineRule="auto"/>
        <w:ind w:left="426" w:firstLine="708"/>
        <w:jc w:val="both"/>
        <w:rPr>
          <w:rFonts w:ascii="Times New Arabic" w:hAnsi="Times New Arabic" w:cs="Times New Roman"/>
          <w:sz w:val="24"/>
          <w:szCs w:val="24"/>
          <w:lang w:val="id-ID"/>
        </w:rPr>
      </w:pPr>
    </w:p>
    <w:p w:rsidR="00A66E67" w:rsidRDefault="00A66E67">
      <w:pPr>
        <w:pStyle w:val="ListParagraph"/>
        <w:spacing w:line="480" w:lineRule="auto"/>
        <w:ind w:left="426" w:firstLine="708"/>
        <w:jc w:val="both"/>
        <w:rPr>
          <w:rFonts w:ascii="Times New Arabic" w:hAnsi="Times New Arabic" w:cs="Times New Roman"/>
          <w:sz w:val="24"/>
          <w:szCs w:val="24"/>
          <w:lang w:val="id-ID"/>
        </w:rPr>
      </w:pPr>
    </w:p>
    <w:p w:rsidR="00A66E67" w:rsidRDefault="00970199">
      <w:pPr>
        <w:pStyle w:val="ListParagraph"/>
        <w:numPr>
          <w:ilvl w:val="0"/>
          <w:numId w:val="2"/>
        </w:numPr>
        <w:spacing w:line="480" w:lineRule="auto"/>
        <w:ind w:left="426" w:hanging="426"/>
        <w:jc w:val="both"/>
        <w:rPr>
          <w:rFonts w:ascii="Times New Arabic" w:hAnsi="Times New Arabic" w:cs="Times New Roman"/>
          <w:b/>
          <w:sz w:val="24"/>
          <w:szCs w:val="24"/>
        </w:rPr>
      </w:pPr>
      <w:r>
        <w:rPr>
          <w:rFonts w:ascii="Times New Arabic" w:hAnsi="Times New Arabic" w:cs="Times New Roman"/>
          <w:b/>
          <w:sz w:val="24"/>
          <w:szCs w:val="24"/>
        </w:rPr>
        <w:lastRenderedPageBreak/>
        <w:t xml:space="preserve">Identifikasi Dan Batasan Masalah </w:t>
      </w:r>
    </w:p>
    <w:p w:rsidR="00A66E67" w:rsidRDefault="00970199">
      <w:pPr>
        <w:pStyle w:val="ListParagraph"/>
        <w:spacing w:line="480" w:lineRule="auto"/>
        <w:ind w:left="426" w:firstLine="708"/>
        <w:jc w:val="both"/>
        <w:rPr>
          <w:rFonts w:ascii="Times New Arabic" w:hAnsi="Times New Arabic" w:cs="Times New Roman"/>
          <w:b/>
          <w:sz w:val="24"/>
          <w:szCs w:val="24"/>
        </w:rPr>
      </w:pPr>
      <w:r>
        <w:rPr>
          <w:rFonts w:ascii="Times New Arabic" w:hAnsi="Times New Arabic" w:cs="Times New Roman"/>
          <w:sz w:val="24"/>
          <w:szCs w:val="24"/>
        </w:rPr>
        <w:t>Berdasarkan latar belakang masalah diatas, maka penulis mengidentifikasikan masalah sebagai berikut:</w:t>
      </w:r>
    </w:p>
    <w:p w:rsidR="00A66E67" w:rsidRDefault="00970199">
      <w:pPr>
        <w:pStyle w:val="ListParagraph"/>
        <w:numPr>
          <w:ilvl w:val="0"/>
          <w:numId w:val="3"/>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Praktik penimbangan jual beli telur di supplier “</w:t>
      </w:r>
      <w:r>
        <w:rPr>
          <w:rFonts w:ascii="Times New Arabic" w:hAnsi="Times New Arabic" w:cs="Times New Roman"/>
          <w:sz w:val="24"/>
          <w:szCs w:val="24"/>
          <w:lang w:val="id-ID"/>
        </w:rPr>
        <w:t>Titin Telur” Ke</w:t>
      </w:r>
      <w:r>
        <w:rPr>
          <w:rFonts w:ascii="Times New Arabic" w:hAnsi="Times New Arabic" w:cs="Times New Roman"/>
          <w:sz w:val="24"/>
          <w:szCs w:val="24"/>
        </w:rPr>
        <w:t xml:space="preserve">lurahan </w:t>
      </w:r>
      <w:r>
        <w:rPr>
          <w:rFonts w:ascii="Times New Arabic" w:hAnsi="Times New Arabic" w:cs="Times New Roman"/>
          <w:sz w:val="24"/>
          <w:szCs w:val="24"/>
          <w:lang w:val="id-ID"/>
        </w:rPr>
        <w:t>Kapas Madya,</w:t>
      </w:r>
      <w:r>
        <w:rPr>
          <w:rFonts w:ascii="Times New Arabic" w:hAnsi="Times New Arabic" w:cs="Times New Roman"/>
          <w:sz w:val="24"/>
          <w:szCs w:val="24"/>
        </w:rPr>
        <w:t xml:space="preserve"> Kecamatan </w:t>
      </w:r>
      <w:r>
        <w:rPr>
          <w:rFonts w:ascii="Times New Arabic" w:hAnsi="Times New Arabic" w:cs="Times New Roman"/>
          <w:sz w:val="24"/>
          <w:szCs w:val="24"/>
          <w:lang w:val="id-ID"/>
        </w:rPr>
        <w:t>Tambaksari,</w:t>
      </w:r>
      <w:r>
        <w:rPr>
          <w:rFonts w:ascii="Times New Arabic" w:hAnsi="Times New Arabic" w:cs="Times New Roman"/>
          <w:sz w:val="24"/>
          <w:szCs w:val="24"/>
        </w:rPr>
        <w:t xml:space="preserve"> S</w:t>
      </w:r>
      <w:r>
        <w:rPr>
          <w:rFonts w:ascii="Times New Arabic" w:hAnsi="Times New Arabic" w:cs="Times New Roman"/>
          <w:sz w:val="24"/>
          <w:szCs w:val="24"/>
          <w:lang w:val="id-ID"/>
        </w:rPr>
        <w:t>urabaya</w:t>
      </w:r>
      <w:r>
        <w:rPr>
          <w:rFonts w:ascii="Times New Arabic" w:hAnsi="Times New Arabic" w:cs="Times New Roman"/>
          <w:sz w:val="24"/>
          <w:szCs w:val="24"/>
        </w:rPr>
        <w:t>.</w:t>
      </w:r>
    </w:p>
    <w:p w:rsidR="00A66E67" w:rsidRDefault="00970199">
      <w:pPr>
        <w:pStyle w:val="ListParagraph"/>
        <w:numPr>
          <w:ilvl w:val="0"/>
          <w:numId w:val="3"/>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Adanya hak-hak konsumen.</w:t>
      </w:r>
    </w:p>
    <w:p w:rsidR="00A66E67" w:rsidRDefault="00970199">
      <w:pPr>
        <w:pStyle w:val="ListParagraph"/>
        <w:numPr>
          <w:ilvl w:val="0"/>
          <w:numId w:val="3"/>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Ketidaksesuaian harga dalam praktik jual beli telur di supplier “Titin Telur” Kelurahan Kapas Madya, Kecamatan Tambaksari, Surabaya.</w:t>
      </w:r>
    </w:p>
    <w:p w:rsidR="00A66E67" w:rsidRDefault="00970199">
      <w:pPr>
        <w:pStyle w:val="ListParagraph"/>
        <w:numPr>
          <w:ilvl w:val="0"/>
          <w:numId w:val="3"/>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lang w:val="id-ID"/>
        </w:rPr>
        <w:t xml:space="preserve">Dampak yang terjadi setelah adanya praktik </w:t>
      </w:r>
      <w:r>
        <w:rPr>
          <w:rFonts w:ascii="Times New Arabic" w:hAnsi="Times New Arabic" w:cs="Times New Roman"/>
          <w:sz w:val="24"/>
          <w:szCs w:val="24"/>
        </w:rPr>
        <w:t>jual beli telur di supplier “Titin Telur” Kelurahan Kapas Madya, Kecamatan Tambaksari, Surabaya.</w:t>
      </w:r>
    </w:p>
    <w:p w:rsidR="00A66E67" w:rsidRDefault="00970199">
      <w:pPr>
        <w:pStyle w:val="ListParagraph"/>
        <w:numPr>
          <w:ilvl w:val="0"/>
          <w:numId w:val="3"/>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lang w:val="id-ID"/>
        </w:rPr>
        <w:t>Faktor yang</w:t>
      </w:r>
      <w:r>
        <w:rPr>
          <w:rFonts w:ascii="Times New Arabic" w:hAnsi="Times New Arabic" w:cs="Times New Roman"/>
          <w:sz w:val="24"/>
          <w:szCs w:val="24"/>
        </w:rPr>
        <w:t xml:space="preserve"> terjadi dalam praktik jual beli telur di supplier “Titin Telur” Kelurahan Kapas Madya, Kecamatan Tambaksari, Surabaya.</w:t>
      </w:r>
    </w:p>
    <w:p w:rsidR="00A66E67" w:rsidRDefault="00970199">
      <w:pPr>
        <w:pStyle w:val="ListParagraph"/>
        <w:numPr>
          <w:ilvl w:val="0"/>
          <w:numId w:val="3"/>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Analisis hukum Islam dan 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Nomor 8 Tahun 1999 Pasal 7 terhadap praktik jual beli telur.</w:t>
      </w:r>
    </w:p>
    <w:p w:rsidR="00A66E67" w:rsidRDefault="00970199">
      <w:pPr>
        <w:spacing w:line="480" w:lineRule="auto"/>
        <w:ind w:left="426" w:firstLine="708"/>
        <w:jc w:val="both"/>
        <w:rPr>
          <w:rFonts w:ascii="Times New Arabic" w:hAnsi="Times New Arabic" w:cs="Times New Roman"/>
          <w:sz w:val="24"/>
          <w:szCs w:val="24"/>
          <w:lang w:val="id-ID"/>
        </w:rPr>
      </w:pPr>
      <w:r>
        <w:rPr>
          <w:rFonts w:ascii="Times New Arabic" w:hAnsi="Times New Arabic" w:cs="Times New Roman"/>
          <w:sz w:val="24"/>
          <w:szCs w:val="24"/>
          <w:lang w:val="id-ID"/>
        </w:rPr>
        <w:t xml:space="preserve">Dari beberapa identifikasi masalah di atas, agar pokok permasalahan lebih fokus, maka penulis membatasi kajian penelitian pada: </w:t>
      </w:r>
    </w:p>
    <w:p w:rsidR="00A66E67" w:rsidRDefault="00970199">
      <w:pPr>
        <w:pStyle w:val="ListParagraph"/>
        <w:numPr>
          <w:ilvl w:val="0"/>
          <w:numId w:val="4"/>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Praktik akad jual beli telur di Supplier “Titin Telur”.</w:t>
      </w:r>
    </w:p>
    <w:p w:rsidR="00A66E67" w:rsidRDefault="00970199">
      <w:pPr>
        <w:pStyle w:val="ListParagraph"/>
        <w:numPr>
          <w:ilvl w:val="0"/>
          <w:numId w:val="4"/>
        </w:numPr>
        <w:spacing w:line="480" w:lineRule="auto"/>
        <w:ind w:left="851" w:hanging="425"/>
        <w:jc w:val="both"/>
        <w:rPr>
          <w:rFonts w:ascii="Times New Arabic" w:hAnsi="Times New Arabic" w:cs="Times New Roman"/>
          <w:sz w:val="24"/>
          <w:szCs w:val="24"/>
          <w:lang w:val="id-ID"/>
        </w:rPr>
      </w:pPr>
      <w:r>
        <w:rPr>
          <w:rFonts w:ascii="Times New Arabic" w:hAnsi="Times New Arabic" w:cs="Times New Roman"/>
          <w:sz w:val="24"/>
          <w:szCs w:val="24"/>
        </w:rPr>
        <w:t>Analisis hukum Islam dan 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Nomor 8 tahun 1999 Pasal 7 terhadap jual beli telur di Supplier “Titin Telur” Kapas Madya, Tambaksari, Surabaya.</w:t>
      </w:r>
    </w:p>
    <w:p w:rsidR="00A66E67" w:rsidRDefault="00A66E67">
      <w:pPr>
        <w:pStyle w:val="ListParagraph"/>
        <w:spacing w:line="480" w:lineRule="auto"/>
        <w:ind w:left="851"/>
        <w:jc w:val="both"/>
        <w:rPr>
          <w:rFonts w:ascii="Times New Arabic" w:hAnsi="Times New Arabic" w:cs="Times New Roman"/>
          <w:sz w:val="24"/>
          <w:szCs w:val="24"/>
          <w:lang w:val="id-ID"/>
        </w:rPr>
      </w:pPr>
    </w:p>
    <w:p w:rsidR="00A66E67" w:rsidRDefault="00970199">
      <w:pPr>
        <w:pStyle w:val="ListParagraph"/>
        <w:numPr>
          <w:ilvl w:val="0"/>
          <w:numId w:val="2"/>
        </w:numPr>
        <w:spacing w:line="480" w:lineRule="auto"/>
        <w:ind w:left="426" w:hanging="426"/>
        <w:jc w:val="both"/>
        <w:rPr>
          <w:rFonts w:ascii="Times New Arabic" w:hAnsi="Times New Arabic" w:cs="Times New Roman"/>
          <w:b/>
          <w:sz w:val="24"/>
          <w:szCs w:val="24"/>
        </w:rPr>
      </w:pPr>
      <w:r>
        <w:rPr>
          <w:rFonts w:ascii="Times New Arabic" w:hAnsi="Times New Arabic" w:cs="Times New Roman"/>
          <w:b/>
          <w:sz w:val="24"/>
          <w:szCs w:val="24"/>
        </w:rPr>
        <w:lastRenderedPageBreak/>
        <w:t xml:space="preserve">Rumusan Masalah </w:t>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Rumusan masalah memuat pertanyaan yang akan dijawab melalui penelitian.</w:t>
      </w:r>
      <w:r>
        <w:rPr>
          <w:rStyle w:val="FootnoteReference"/>
          <w:rFonts w:ascii="Times New Arabic" w:hAnsi="Times New Arabic" w:cs="Times New Roman"/>
          <w:sz w:val="24"/>
          <w:szCs w:val="24"/>
        </w:rPr>
        <w:footnoteReference w:id="9"/>
      </w:r>
      <w:r>
        <w:rPr>
          <w:rFonts w:ascii="Times New Arabic" w:hAnsi="Times New Arabic" w:cs="Times New Roman"/>
          <w:sz w:val="24"/>
          <w:szCs w:val="24"/>
        </w:rPr>
        <w:t xml:space="preserve"> Dalam hal ini peneliti merumuskan beberapa masalah sebagai berikut:</w:t>
      </w:r>
    </w:p>
    <w:p w:rsidR="00A66E67" w:rsidRDefault="00970199">
      <w:pPr>
        <w:pStyle w:val="ListParagraph"/>
        <w:numPr>
          <w:ilvl w:val="0"/>
          <w:numId w:val="5"/>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Bagaimana praktik jual beli telur di supplier “Titin Telur” Kapas Madya, Tambaksari, Surabaya?</w:t>
      </w:r>
    </w:p>
    <w:p w:rsidR="00A66E67" w:rsidRDefault="00970199">
      <w:pPr>
        <w:pStyle w:val="ListParagraph"/>
        <w:numPr>
          <w:ilvl w:val="0"/>
          <w:numId w:val="5"/>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Bagaimana analisis hukum Islam dan 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Nomor 8 Tahun 1999 Pasal 7 terhadap praktik jual beli telur di supplier “Titin Telur” Kapas Madya, Tambaksari, Surabaya?</w:t>
      </w:r>
    </w:p>
    <w:p w:rsidR="00A66E67" w:rsidRDefault="00A66E67">
      <w:pPr>
        <w:spacing w:line="480" w:lineRule="auto"/>
        <w:jc w:val="both"/>
        <w:rPr>
          <w:rFonts w:ascii="Times New Arabic" w:hAnsi="Times New Arabic" w:cs="Times New Roman"/>
          <w:sz w:val="24"/>
          <w:szCs w:val="24"/>
          <w:lang w:val="id-ID"/>
        </w:rPr>
      </w:pPr>
    </w:p>
    <w:p w:rsidR="00A66E67" w:rsidRDefault="00970199">
      <w:pPr>
        <w:pStyle w:val="ListParagraph"/>
        <w:numPr>
          <w:ilvl w:val="0"/>
          <w:numId w:val="2"/>
        </w:numPr>
        <w:spacing w:line="480" w:lineRule="auto"/>
        <w:ind w:left="426" w:hanging="426"/>
        <w:jc w:val="both"/>
        <w:rPr>
          <w:rFonts w:ascii="Times New Arabic" w:hAnsi="Times New Arabic" w:cs="Times New Roman"/>
          <w:b/>
          <w:sz w:val="24"/>
          <w:szCs w:val="24"/>
        </w:rPr>
      </w:pPr>
      <w:r>
        <w:rPr>
          <w:rFonts w:ascii="Times New Arabic" w:hAnsi="Times New Arabic" w:cs="Times New Roman"/>
          <w:b/>
          <w:sz w:val="24"/>
          <w:szCs w:val="24"/>
        </w:rPr>
        <w:t>Kajian Pustaka</w:t>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Kajian pustaka adalah deskripsi mengenai kajian/penelitian yang sudah pernah dilakukan, sehingga terlihat jelas bahwa kajian yang akan dilakukan ini bukan duplikasi dari kajian/penelitian yang telah ada.</w:t>
      </w:r>
      <w:r>
        <w:rPr>
          <w:rStyle w:val="FootnoteReference"/>
          <w:rFonts w:ascii="Times New Arabic" w:hAnsi="Times New Arabic" w:cs="Times New Roman"/>
          <w:sz w:val="24"/>
          <w:szCs w:val="24"/>
        </w:rPr>
        <w:footnoteReference w:id="10"/>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Topik utama yang dijadikan objek penelitian dalam karya tulis ilmiah ialah mengurangi berat timbangan. Pembahasan mengenai mengurangi berat timbangan pernah dikaji oleh beberapa penulis, diantaranya:</w:t>
      </w:r>
    </w:p>
    <w:p w:rsidR="00A66E67" w:rsidRDefault="00970199">
      <w:pPr>
        <w:pStyle w:val="ListParagraph"/>
        <w:numPr>
          <w:ilvl w:val="0"/>
          <w:numId w:val="15"/>
        </w:numPr>
        <w:spacing w:line="480" w:lineRule="auto"/>
        <w:ind w:left="709" w:hanging="283"/>
        <w:jc w:val="both"/>
        <w:rPr>
          <w:rFonts w:ascii="Times New Arabic" w:hAnsi="Times New Arabic" w:cs="Times New Roman"/>
          <w:sz w:val="24"/>
          <w:szCs w:val="24"/>
        </w:rPr>
      </w:pPr>
      <w:r>
        <w:rPr>
          <w:rFonts w:ascii="Times New Arabic" w:hAnsi="Times New Arabic" w:cs="Times New Roman"/>
          <w:sz w:val="24"/>
          <w:szCs w:val="24"/>
        </w:rPr>
        <w:t xml:space="preserve">Skripsi yang ditulis oleh Silvi Khaulia Maharani yang berjudul “Analisis Hukum Islam Terhadap Pembulatan Timbangan Pada Jasa Pengiriman barang PT. TIKI Jalur Nugraha Ekakurir Krimun Jawa Surabaya”. Skripsi ini menjelaskan tentang pembulatan timbangan yakni pihak JNE </w:t>
      </w:r>
      <w:r>
        <w:rPr>
          <w:rFonts w:ascii="Times New Arabic" w:hAnsi="Times New Arabic" w:cs="Times New Roman"/>
          <w:sz w:val="24"/>
          <w:szCs w:val="24"/>
        </w:rPr>
        <w:lastRenderedPageBreak/>
        <w:t>menimbang berat barang yang akan dikirim, apabila berat barang 1,35kg atau lebih maka akan dibulatkan menjadi 2kg. Dari penjelasan diatas timbul pokok permasalahan, bagaimana analisis hukum Islam terhadap pembulatan timbangan. Dapat disimpulkan bahwasanya Praktik Pembulatan Timbangan Pada Jasa Pengiriman Barang PT. TIKI Jalur Nugraha Ekakurir Karimun Jawa Surabaya terdapat unsur riba dari pembulatan timbangan dan dalam hal ini konsumen merasa dirugikan.</w:t>
      </w:r>
      <w:r>
        <w:rPr>
          <w:rStyle w:val="FootnoteReference"/>
          <w:rFonts w:ascii="Times New Arabic" w:hAnsi="Times New Arabic" w:cs="Times New Roman"/>
          <w:sz w:val="24"/>
          <w:szCs w:val="24"/>
        </w:rPr>
        <w:footnoteReference w:id="11"/>
      </w:r>
      <w:r>
        <w:rPr>
          <w:rFonts w:ascii="Times New Arabic" w:hAnsi="Times New Arabic" w:cs="Times New Roman"/>
          <w:sz w:val="24"/>
          <w:szCs w:val="24"/>
        </w:rPr>
        <w:t xml:space="preserve"> Perbedaan penelitian ini dengan penelitian yang akan ditulis oleh penulis ialah terletak pada obyek penelitiannya. Obyek penelitian sebelumnya ialah dengan pembulatan berat timbangan pada jasa pengiriman barang. Sedangkan penelitian yang akan dilakukan oleh peneliti obyeknya ialah mengurangi berat timbangan pada jual beli telur.</w:t>
      </w:r>
    </w:p>
    <w:p w:rsidR="00A66E67" w:rsidRDefault="00970199">
      <w:pPr>
        <w:pStyle w:val="ListParagraph"/>
        <w:numPr>
          <w:ilvl w:val="0"/>
          <w:numId w:val="15"/>
        </w:numPr>
        <w:spacing w:line="480" w:lineRule="auto"/>
        <w:ind w:left="709" w:hanging="283"/>
        <w:jc w:val="both"/>
        <w:rPr>
          <w:rFonts w:ascii="Times New Arabic" w:hAnsi="Times New Arabic" w:cs="Times New Roman"/>
          <w:sz w:val="24"/>
          <w:szCs w:val="24"/>
        </w:rPr>
      </w:pPr>
      <w:r>
        <w:rPr>
          <w:rFonts w:ascii="Times New Arabic" w:hAnsi="Times New Arabic" w:cs="Times New Roman"/>
          <w:sz w:val="24"/>
          <w:szCs w:val="24"/>
        </w:rPr>
        <w:t xml:space="preserve"> Skripsi yang ditulis oleh Mujiburrohman yang berjudul “Tinjauan Hukum Islam Terhadap Jual Beli Tembakau Dengan Sistem Pengurangan Timbangan”. Skripsi ini menjelaskan tentang pengurangan timbangan yang dilakukan oleh pembeli dengan mencampur gula kedalam tembakau agar berat tembakau bisa bertambah. Dari penjelasan diatas timbul pokok permasalahan, bagaimana tinjauan hukum Islam terhadap pengurangan timbangan pada jual beli tembakau. Dapat disimpulkan bahwasanya praktik jual beli tembakau yang dilakukan oleh penjual (petani) dan </w:t>
      </w:r>
      <w:r>
        <w:rPr>
          <w:rFonts w:ascii="Times New Arabic" w:hAnsi="Times New Arabic" w:cs="Times New Roman"/>
          <w:sz w:val="24"/>
          <w:szCs w:val="24"/>
        </w:rPr>
        <w:lastRenderedPageBreak/>
        <w:t>pembeli terdapat kecurangan yang merugikan salah satu pihak.</w:t>
      </w:r>
      <w:r>
        <w:rPr>
          <w:rStyle w:val="FootnoteReference"/>
          <w:rFonts w:ascii="Times New Arabic" w:hAnsi="Times New Arabic" w:cs="Times New Roman"/>
          <w:sz w:val="24"/>
          <w:szCs w:val="24"/>
        </w:rPr>
        <w:footnoteReference w:id="12"/>
      </w:r>
      <w:r>
        <w:rPr>
          <w:rFonts w:ascii="Times New Arabic" w:hAnsi="Times New Arabic" w:cs="Times New Roman"/>
          <w:sz w:val="24"/>
          <w:szCs w:val="24"/>
        </w:rPr>
        <w:t xml:space="preserve"> Dalam hal ini penjual (petani) merasa dirugikan karena perbuatan pembeli. Perbedaan penelitian ini dengan penelitian yang akan ditulis oleh penulis ialah terletak pada pihak yang dirugikan dan obyek penelitiannya.  Obyek penelitian sebelumnya ialah mencampur timbangan dengan gula agar lebih berat tembakaunya dan pihak yang dirugikan yaitu pihak oenjual (petani). Sedangkan penelitian yang akan dilakukan oleh peneliti obyeknya ialah mengurangi berat timbangan dan pihak yang dirugikan ialah pembeli.</w:t>
      </w:r>
    </w:p>
    <w:p w:rsidR="00A66E67" w:rsidRDefault="00970199">
      <w:pPr>
        <w:pStyle w:val="ListParagraph"/>
        <w:numPr>
          <w:ilvl w:val="0"/>
          <w:numId w:val="15"/>
        </w:numPr>
        <w:spacing w:line="480" w:lineRule="auto"/>
        <w:ind w:left="709" w:hanging="283"/>
        <w:jc w:val="both"/>
        <w:rPr>
          <w:rFonts w:ascii="Times New Arabic" w:hAnsi="Times New Arabic" w:cs="Times New Roman"/>
          <w:sz w:val="24"/>
          <w:szCs w:val="24"/>
        </w:rPr>
      </w:pPr>
      <w:r>
        <w:rPr>
          <w:rFonts w:ascii="Times New Arabic" w:hAnsi="Times New Arabic" w:cs="Times New Roman"/>
          <w:sz w:val="24"/>
          <w:szCs w:val="24"/>
        </w:rPr>
        <w:t>Skripsi yang ditulis oleh Husain Asmar yang berjudul “Implementasi 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Nomor 8 Tahun 1999 Tentang Perlindungan Konsumen Terhadap Sengketa Jual Beli Rumah Di Badan Penyelesaian Sengketa Konsumen (BPSK) Kota Yogyakarta”. Skripsi ini menjelaskan tentang molornya waktu penyelesaian sengketa jual beli rumah yang diatur dalam 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Nomor 8 Tahun 1999 Pasal 55 yang menyatakan penyelesaian sengketa harus diselesaikan selambatnya 21 hari kerja.</w:t>
      </w:r>
      <w:r>
        <w:rPr>
          <w:rStyle w:val="FootnoteReference"/>
          <w:rFonts w:ascii="Times New Arabic" w:hAnsi="Times New Arabic" w:cs="Times New Roman"/>
          <w:sz w:val="24"/>
          <w:szCs w:val="24"/>
        </w:rPr>
        <w:footnoteReference w:id="13"/>
      </w:r>
      <w:r>
        <w:rPr>
          <w:rFonts w:ascii="Times New Arabic" w:hAnsi="Times New Arabic" w:cs="Times New Roman"/>
          <w:sz w:val="24"/>
          <w:szCs w:val="24"/>
        </w:rPr>
        <w:t xml:space="preserve"> Perbedaan penelitian ini dengan penelitian yang akan ditulis oleh penulis ialah terletak pada obyek penelitian dan instrument 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yang mendukung penelitian ini. Obyek penelitian sebelumnya ialah sengketa jual beli rumah dan instrument yang digunakan ialah 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w:t>
      </w:r>
      <w:r>
        <w:rPr>
          <w:rFonts w:ascii="Times New Arabic" w:hAnsi="Times New Arabic" w:cs="Times New Roman"/>
          <w:sz w:val="24"/>
          <w:szCs w:val="24"/>
        </w:rPr>
        <w:lastRenderedPageBreak/>
        <w:t>Nomor 8 Tahun 1999 Pasal 55 tentang jangka waktu yang harus diselesaikan. Sedangkan penelitian yang akan dilakukan oleh peneliti obyeknya ialah jual beli telur dan instrument yang digunakan yaitu 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Nomor 8 Tahun 1999 Pasal 7 tentang kewajiban pelaku usaha.</w:t>
      </w:r>
    </w:p>
    <w:p w:rsidR="00A66E67" w:rsidRDefault="00970199">
      <w:pPr>
        <w:pStyle w:val="ListParagraph"/>
        <w:numPr>
          <w:ilvl w:val="0"/>
          <w:numId w:val="15"/>
        </w:numPr>
        <w:spacing w:line="480" w:lineRule="auto"/>
        <w:ind w:left="709" w:hanging="425"/>
        <w:jc w:val="both"/>
        <w:rPr>
          <w:rFonts w:ascii="Times New Roman" w:hAnsi="Times New Roman" w:cs="Times New Roman"/>
          <w:sz w:val="24"/>
          <w:szCs w:val="24"/>
        </w:rPr>
      </w:pPr>
      <w:r>
        <w:rPr>
          <w:rFonts w:ascii="Times New Roman" w:hAnsi="Times New Roman" w:cs="Times New Roman"/>
          <w:sz w:val="24"/>
          <w:szCs w:val="24"/>
        </w:rPr>
        <w:t>Skripsi yang ditulis oleh Imroatus Sholichah yang berjudul “Tinjauan Hukum Islam Terhadap Jual Beli Sistem Cawukan di Desa Gempolmanis Kecamatan Sambeng Kabupaten Lamongan”. Skripsi ini menjelaskan tentang jual beli dengan system cawukan yang dilakukan oleh lijo. Dari penjelasan diatas timbul pokok permasalahan, bagaimana tinjauan hukum islam mengenai jual beli dengan menggunakan sistem cawukan. Dapat disimpulkan bahwasanya praktik jual beli dengan system cawukan tidak menggunakan timbangan sesuai dengan standar umum.</w:t>
      </w:r>
      <w:r>
        <w:rPr>
          <w:rStyle w:val="FootnoteReference"/>
          <w:rFonts w:ascii="Times New Roman" w:hAnsi="Times New Roman" w:cs="Times New Roman"/>
          <w:sz w:val="24"/>
          <w:szCs w:val="24"/>
        </w:rPr>
        <w:footnoteReference w:id="14"/>
      </w:r>
      <w:r>
        <w:rPr>
          <w:rFonts w:ascii="Times New Roman" w:hAnsi="Times New Roman" w:cs="Times New Roman"/>
          <w:sz w:val="24"/>
          <w:szCs w:val="24"/>
        </w:rPr>
        <w:t xml:space="preserve"> Perbedaan penelitian ini dengan penelitian yang akan ditulis oleh penulis ialah terletak pada pihak yang dirugikan dan obyek penelitiannya. Obyek penelitian sebelumnya ialah pengukuran barang dagangan oleh lijo Desa Gempolmanis tidak menggunakan timbangan sesuai dengan standar umum melainkan dengan system cawukan dan pihak yang dirugikan tidak ada, karena menurut pembeli itu hal yang lumrah. Sedangkan penelitian yang akan dilakukan oleh peneliti obyeknya ialah mengurangi berat timbangan dan pihak yang dirugikan ialah tengkulak.</w:t>
      </w:r>
    </w:p>
    <w:p w:rsidR="00A66E67" w:rsidRDefault="00970199">
      <w:pPr>
        <w:pStyle w:val="ListParagraph"/>
        <w:numPr>
          <w:ilvl w:val="0"/>
          <w:numId w:val="15"/>
        </w:numPr>
        <w:spacing w:line="480" w:lineRule="auto"/>
        <w:ind w:left="709" w:hanging="425"/>
        <w:jc w:val="both"/>
        <w:rPr>
          <w:rFonts w:ascii="Times New Arabic" w:hAnsi="Times New Arabic" w:cs="Times New Roman"/>
          <w:sz w:val="24"/>
          <w:szCs w:val="24"/>
          <w:lang w:val="id-ID"/>
        </w:rPr>
      </w:pPr>
      <w:r>
        <w:rPr>
          <w:rFonts w:ascii="Times New Roman" w:hAnsi="Times New Roman" w:cs="Times New Roman"/>
          <w:sz w:val="24"/>
          <w:szCs w:val="24"/>
        </w:rPr>
        <w:lastRenderedPageBreak/>
        <w:t>Skripsi yang ditulis oleh  Nizar Arifin yang berjudul “Tinjauan Maslahah Mursalah Terhadap Praktek Jual Beli Jangkrik Dengan Sistem Perkiraan di Desa Kacangan Kecamatan Andong Kabupaten Boyolali”. Skripsi ini menjelaskan tentang jual beli dengan system perkiraan. Dapat disimpulkan bahwasanya praktik jual beli yang dilakukan dengan mengira-ngira jumlah jangkrik sesuai harga permintaan dari pembeli.</w:t>
      </w:r>
      <w:r>
        <w:rPr>
          <w:rStyle w:val="FootnoteReference"/>
          <w:rFonts w:ascii="Times New Roman" w:hAnsi="Times New Roman" w:cs="Times New Roman"/>
          <w:sz w:val="24"/>
          <w:szCs w:val="24"/>
        </w:rPr>
        <w:footnoteReference w:id="15"/>
      </w:r>
      <w:r>
        <w:rPr>
          <w:rFonts w:ascii="Times New Roman" w:hAnsi="Times New Roman" w:cs="Times New Roman"/>
          <w:sz w:val="24"/>
          <w:szCs w:val="24"/>
        </w:rPr>
        <w:t xml:space="preserve"> Perbedaan penelitian ini dengan penelitian yang akan ditulis oleh penulis ialah terletak pada obyek penelitian dan teori analisisnya. Obyek penelitian sebelumnya ialah jual beli dengan system perkiraan sesuai dengan harga permintaan dan menggunakan analisis maslahah mursalah demi kemaslahatan nyawa jangkrik. Sedangkan penelitian yang akan dilakukan oleh peneliti obyeknya ialah jual beli dengan menggunakan timbangan digital yang mana dalam jumlah berat telur ayamnya ada yang dikurangi sehingga tidak sesuai dengan perjanjian.</w:t>
      </w:r>
    </w:p>
    <w:p w:rsidR="00A66E67" w:rsidRDefault="00A66E67">
      <w:pPr>
        <w:pStyle w:val="ListParagraph"/>
        <w:spacing w:line="480" w:lineRule="auto"/>
        <w:ind w:left="709"/>
        <w:jc w:val="both"/>
        <w:rPr>
          <w:rFonts w:ascii="Times New Arabic" w:hAnsi="Times New Arabic" w:cs="Times New Roman"/>
          <w:sz w:val="24"/>
          <w:szCs w:val="24"/>
          <w:lang w:val="id-ID"/>
        </w:rPr>
      </w:pPr>
    </w:p>
    <w:p w:rsidR="00A66E67" w:rsidRDefault="00970199">
      <w:pPr>
        <w:pStyle w:val="ListParagraph"/>
        <w:numPr>
          <w:ilvl w:val="0"/>
          <w:numId w:val="2"/>
        </w:numPr>
        <w:spacing w:line="480" w:lineRule="auto"/>
        <w:ind w:left="426" w:hanging="426"/>
        <w:jc w:val="both"/>
        <w:rPr>
          <w:rFonts w:ascii="Times New Arabic" w:hAnsi="Times New Arabic" w:cs="Times New Roman"/>
          <w:b/>
          <w:sz w:val="24"/>
          <w:szCs w:val="24"/>
        </w:rPr>
      </w:pPr>
      <w:r>
        <w:rPr>
          <w:rFonts w:ascii="Times New Arabic" w:hAnsi="Times New Arabic" w:cs="Times New Roman"/>
          <w:b/>
          <w:sz w:val="24"/>
          <w:szCs w:val="24"/>
        </w:rPr>
        <w:t>Tujuan Penelitian</w:t>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Dari rumusan masalah diatas, maka penelitian ini memiliki tujuan sebagai berikut:</w:t>
      </w:r>
    </w:p>
    <w:p w:rsidR="00A66E67" w:rsidRDefault="00970199">
      <w:pPr>
        <w:pStyle w:val="ListParagraph"/>
        <w:numPr>
          <w:ilvl w:val="0"/>
          <w:numId w:val="9"/>
        </w:numPr>
        <w:spacing w:line="480" w:lineRule="auto"/>
        <w:ind w:left="709" w:hanging="283"/>
        <w:jc w:val="both"/>
        <w:rPr>
          <w:rFonts w:ascii="Times New Arabic" w:hAnsi="Times New Arabic" w:cs="Times New Roman"/>
          <w:sz w:val="24"/>
          <w:szCs w:val="24"/>
        </w:rPr>
      </w:pPr>
      <w:r>
        <w:rPr>
          <w:rFonts w:ascii="Times New Arabic" w:hAnsi="Times New Arabic" w:cs="Times New Roman"/>
          <w:sz w:val="24"/>
          <w:szCs w:val="24"/>
        </w:rPr>
        <w:t>Untuk mengetahui praktik jual beli telur di supplier “Titin Telur” Kapas Madya, Tambaksari, Surabaya.</w:t>
      </w:r>
    </w:p>
    <w:p w:rsidR="00A66E67" w:rsidRDefault="00970199">
      <w:pPr>
        <w:pStyle w:val="ListParagraph"/>
        <w:numPr>
          <w:ilvl w:val="0"/>
          <w:numId w:val="9"/>
        </w:numPr>
        <w:spacing w:line="480" w:lineRule="auto"/>
        <w:ind w:left="709" w:hanging="283"/>
        <w:jc w:val="both"/>
        <w:rPr>
          <w:rFonts w:ascii="Times New Arabic" w:hAnsi="Times New Arabic" w:cs="Times New Roman"/>
          <w:sz w:val="24"/>
          <w:szCs w:val="24"/>
        </w:rPr>
      </w:pPr>
      <w:r>
        <w:rPr>
          <w:rFonts w:ascii="Times New Arabic" w:hAnsi="Times New Arabic" w:cs="Times New Roman"/>
          <w:sz w:val="24"/>
          <w:szCs w:val="24"/>
        </w:rPr>
        <w:lastRenderedPageBreak/>
        <w:t>Untuk mengetahui analisis hukum Islam dan 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Nomor 8 Tahun 1999 Pasal 7 terhadap praktik jual beli telur di supplier “Titin Telur” Kapas Madya, Tambaksari, Surabaya.</w:t>
      </w:r>
    </w:p>
    <w:p w:rsidR="00A66E67" w:rsidRDefault="00A66E67">
      <w:pPr>
        <w:spacing w:line="480" w:lineRule="auto"/>
        <w:jc w:val="both"/>
        <w:rPr>
          <w:rFonts w:ascii="Times New Arabic" w:hAnsi="Times New Arabic" w:cs="Times New Roman"/>
          <w:sz w:val="24"/>
          <w:szCs w:val="24"/>
          <w:lang w:val="id-ID"/>
        </w:rPr>
      </w:pPr>
    </w:p>
    <w:p w:rsidR="00A66E67" w:rsidRDefault="00970199">
      <w:pPr>
        <w:pStyle w:val="ListParagraph"/>
        <w:numPr>
          <w:ilvl w:val="0"/>
          <w:numId w:val="2"/>
        </w:numPr>
        <w:spacing w:line="480" w:lineRule="auto"/>
        <w:ind w:left="426" w:hanging="426"/>
        <w:jc w:val="both"/>
        <w:rPr>
          <w:rFonts w:ascii="Times New Arabic" w:hAnsi="Times New Arabic" w:cs="Times New Roman"/>
          <w:b/>
          <w:sz w:val="24"/>
          <w:szCs w:val="24"/>
        </w:rPr>
      </w:pPr>
      <w:r>
        <w:rPr>
          <w:rFonts w:ascii="Times New Arabic" w:hAnsi="Times New Arabic" w:cs="Times New Roman"/>
          <w:b/>
          <w:sz w:val="24"/>
          <w:szCs w:val="24"/>
        </w:rPr>
        <w:t>Kegunaan Hasil Penelitian</w:t>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Hasil dari penelitian, diharapkan dapat bermanfaat dan digunakan untuk hal-hal sebagai berikut:</w:t>
      </w:r>
    </w:p>
    <w:p w:rsidR="00A66E67" w:rsidRDefault="00970199">
      <w:pPr>
        <w:pStyle w:val="ListParagraph"/>
        <w:numPr>
          <w:ilvl w:val="0"/>
          <w:numId w:val="6"/>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Aspek Teoritis</w:t>
      </w:r>
    </w:p>
    <w:p w:rsidR="00A66E67" w:rsidRDefault="00970199">
      <w:pPr>
        <w:pStyle w:val="ListParagraph"/>
        <w:spacing w:line="480" w:lineRule="auto"/>
        <w:ind w:left="851" w:firstLine="709"/>
        <w:jc w:val="both"/>
        <w:rPr>
          <w:rFonts w:ascii="Times New Arabic" w:hAnsi="Times New Arabic" w:cs="Times New Roman"/>
          <w:sz w:val="24"/>
          <w:szCs w:val="24"/>
        </w:rPr>
      </w:pPr>
      <w:r>
        <w:rPr>
          <w:rFonts w:ascii="Times New Arabic" w:hAnsi="Times New Arabic" w:cs="Times New Roman"/>
          <w:sz w:val="24"/>
          <w:szCs w:val="24"/>
        </w:rPr>
        <w:t>Hasil penelitian ini diharapkan bisa menjadi referensi ilmu pengetahuan mengenai praktik jual beli telur di supplier “Titin Telur” Kapas Madya, Tambaksari, Surabaya dan bermanfaaat bagi peneliti-peneliti atau kalangan lain dalam mengkaji masalah ini pada suatu saat nanti.</w:t>
      </w:r>
    </w:p>
    <w:p w:rsidR="00A66E67" w:rsidRDefault="00970199">
      <w:pPr>
        <w:pStyle w:val="ListParagraph"/>
        <w:numPr>
          <w:ilvl w:val="0"/>
          <w:numId w:val="6"/>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Aspek Praktis</w:t>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rPr>
        <w:t>Hasil penelitian ini digunakan sebagai acuan mengenai analisis hukum Islam dan 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Nomor 8 Tahun 1999 Pasal 7 terhadap praktik jual beli telur di supplier “Titin Telur” Kapas Madya, Tambaksari, Surabaya.</w:t>
      </w:r>
    </w:p>
    <w:p w:rsidR="00A66E67" w:rsidRDefault="00A66E67">
      <w:pPr>
        <w:pStyle w:val="ListParagraph"/>
        <w:spacing w:line="480" w:lineRule="auto"/>
        <w:ind w:left="851" w:firstLine="709"/>
        <w:jc w:val="both"/>
        <w:rPr>
          <w:rFonts w:ascii="Times New Arabic" w:hAnsi="Times New Arabic" w:cs="Times New Roman"/>
          <w:sz w:val="24"/>
          <w:szCs w:val="24"/>
          <w:lang w:val="id-ID"/>
        </w:rPr>
      </w:pPr>
    </w:p>
    <w:p w:rsidR="00A66E67" w:rsidRDefault="00A66E67">
      <w:pPr>
        <w:pStyle w:val="ListParagraph"/>
        <w:spacing w:line="480" w:lineRule="auto"/>
        <w:ind w:left="851" w:firstLine="709"/>
        <w:jc w:val="both"/>
        <w:rPr>
          <w:rFonts w:ascii="Times New Arabic" w:hAnsi="Times New Arabic" w:cs="Times New Roman"/>
          <w:sz w:val="24"/>
          <w:szCs w:val="24"/>
          <w:lang w:val="id-ID"/>
        </w:rPr>
      </w:pPr>
    </w:p>
    <w:p w:rsidR="00A66E67" w:rsidRDefault="00970199">
      <w:pPr>
        <w:pStyle w:val="ListParagraph"/>
        <w:numPr>
          <w:ilvl w:val="0"/>
          <w:numId w:val="2"/>
        </w:numPr>
        <w:spacing w:line="480" w:lineRule="auto"/>
        <w:ind w:left="426" w:hanging="426"/>
        <w:jc w:val="both"/>
        <w:rPr>
          <w:rFonts w:ascii="Times New Arabic" w:hAnsi="Times New Arabic" w:cs="Times New Roman"/>
          <w:b/>
          <w:sz w:val="24"/>
          <w:szCs w:val="24"/>
        </w:rPr>
      </w:pPr>
      <w:r>
        <w:rPr>
          <w:rFonts w:ascii="Times New Arabic" w:hAnsi="Times New Arabic" w:cs="Times New Roman"/>
          <w:b/>
          <w:sz w:val="24"/>
          <w:szCs w:val="24"/>
        </w:rPr>
        <w:t>Definisi Operasional</w:t>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lastRenderedPageBreak/>
        <w:t>Definisi operasional memuat penjelasan tentang pengertian yang bersifat operasional dari konsep atau variable penelitian sehingga bisa memudahkan dan menyederhanakan serta bisa dijadikan acuan dalam menelusuri ataupun mengukur variable tersebut melalui penelitian.</w:t>
      </w:r>
      <w:r>
        <w:rPr>
          <w:rStyle w:val="FootnoteReference"/>
          <w:rFonts w:ascii="Times New Arabic" w:hAnsi="Times New Arabic" w:cs="Times New Roman"/>
          <w:sz w:val="24"/>
          <w:szCs w:val="24"/>
        </w:rPr>
        <w:footnoteReference w:id="16"/>
      </w:r>
      <w:r>
        <w:rPr>
          <w:rFonts w:ascii="Times New Arabic" w:hAnsi="Times New Arabic" w:cs="Times New Roman"/>
          <w:sz w:val="24"/>
          <w:szCs w:val="24"/>
        </w:rPr>
        <w:t xml:space="preserve"> </w:t>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Maka dalam hal ini, penulis memberikan definisi yang jelas mengenai pokok kajian yang berkaitan dengan judul diatas, yakni sebagai berikut:</w:t>
      </w:r>
    </w:p>
    <w:p w:rsidR="00A66E67" w:rsidRDefault="00970199">
      <w:pPr>
        <w:pStyle w:val="ListParagraph"/>
        <w:numPr>
          <w:ilvl w:val="0"/>
          <w:numId w:val="7"/>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Hukum Islam</w:t>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rPr>
        <w:t>Hukum Islam yaitu suatu hukum yang mengatur mengenai satu individu dengan individu lain yang bersumber dari Al</w:t>
      </w:r>
      <w:r>
        <w:rPr>
          <w:rFonts w:ascii="Times New Arabic" w:hAnsi="Times New Arabic" w:cs="Times New Roman"/>
          <w:sz w:val="24"/>
          <w:szCs w:val="24"/>
          <w:lang w:val="id-ID"/>
        </w:rPr>
        <w:t>q</w:t>
      </w:r>
      <w:r>
        <w:rPr>
          <w:rFonts w:ascii="Times New Arabic" w:hAnsi="Times New Arabic" w:cs="Times New Roman"/>
          <w:sz w:val="24"/>
          <w:szCs w:val="24"/>
        </w:rPr>
        <w:t>uran, Hadis, Ijma</w:t>
      </w:r>
      <w:r>
        <w:rPr>
          <w:rFonts w:ascii="Times New Arabic" w:hAnsi="Times New Arabic" w:cs="Times New Roman"/>
          <w:sz w:val="24"/>
          <w:szCs w:val="24"/>
          <w:lang w:val="id-ID"/>
        </w:rPr>
        <w:t>k</w:t>
      </w:r>
      <w:r>
        <w:rPr>
          <w:rFonts w:ascii="Times New Arabic" w:hAnsi="Times New Arabic" w:cs="Times New Roman"/>
          <w:sz w:val="24"/>
          <w:szCs w:val="24"/>
        </w:rPr>
        <w:t>, Qiyas dan pendapat para ulama. Dalam hal ini membahas mengenai peraturan yang terkait dengan jual beli.</w:t>
      </w:r>
    </w:p>
    <w:p w:rsidR="00A66E67" w:rsidRDefault="00970199">
      <w:pPr>
        <w:pStyle w:val="ListParagraph"/>
        <w:numPr>
          <w:ilvl w:val="0"/>
          <w:numId w:val="7"/>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Nomor 8 Tahun 1999 Pasal 7</w:t>
      </w:r>
    </w:p>
    <w:p w:rsidR="00A66E67" w:rsidRDefault="00970199">
      <w:pPr>
        <w:pStyle w:val="ListParagraph"/>
        <w:spacing w:line="480" w:lineRule="auto"/>
        <w:ind w:left="851" w:firstLine="709"/>
        <w:jc w:val="both"/>
        <w:rPr>
          <w:rFonts w:ascii="Times New Arabic" w:hAnsi="Times New Arabic" w:cs="Times New Roman"/>
          <w:sz w:val="24"/>
          <w:szCs w:val="24"/>
        </w:rPr>
      </w:pPr>
      <w:r>
        <w:rPr>
          <w:rFonts w:ascii="Times New Arabic" w:hAnsi="Times New Arabic" w:cs="Times New Roman"/>
          <w:sz w:val="24"/>
          <w:szCs w:val="24"/>
        </w:rPr>
        <w:t>Dalam 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Nomor 8 Tahun 1999 Pasal 7 membahas mengenai kewajiban pelaku usaha (supplier) kepada pembeli. Dalam pasal ini dijelaskan bahwa pelaku usaha harus beritikad baik dalam melakukan kegiatan usahanya, dengan berprilaku jujur serta memberikan jaminan terhadap barang yang diperdagangkan.</w:t>
      </w:r>
    </w:p>
    <w:p w:rsidR="00A66E67" w:rsidRDefault="00970199">
      <w:pPr>
        <w:pStyle w:val="ListParagraph"/>
        <w:numPr>
          <w:ilvl w:val="0"/>
          <w:numId w:val="7"/>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 xml:space="preserve">Jual beli </w:t>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rPr>
        <w:t>Jual beli</w:t>
      </w:r>
      <w:r>
        <w:rPr>
          <w:rFonts w:ascii="Times New Arabic" w:hAnsi="Times New Arabic" w:cs="Times New Roman"/>
          <w:sz w:val="24"/>
          <w:szCs w:val="24"/>
          <w:lang w:val="id-ID"/>
        </w:rPr>
        <w:t xml:space="preserve"> telur</w:t>
      </w:r>
      <w:r>
        <w:rPr>
          <w:rFonts w:ascii="Times New Arabic" w:hAnsi="Times New Arabic" w:cs="Times New Roman"/>
          <w:sz w:val="24"/>
          <w:szCs w:val="24"/>
        </w:rPr>
        <w:t xml:space="preserve"> ialah menukar barang dengan barang atau barang dengan uang atas dasar suka sama suka. Dalam kajian penelitian ini, jual beli </w:t>
      </w:r>
      <w:r>
        <w:rPr>
          <w:rFonts w:ascii="Times New Arabic" w:hAnsi="Times New Arabic" w:cs="Times New Roman"/>
          <w:sz w:val="24"/>
          <w:szCs w:val="24"/>
          <w:lang w:val="id-ID"/>
        </w:rPr>
        <w:t xml:space="preserve">telur </w:t>
      </w:r>
      <w:r>
        <w:rPr>
          <w:rFonts w:ascii="Times New Arabic" w:hAnsi="Times New Arabic" w:cs="Times New Roman"/>
          <w:sz w:val="24"/>
          <w:szCs w:val="24"/>
        </w:rPr>
        <w:t>antara supplier dan pembeli.</w:t>
      </w:r>
    </w:p>
    <w:p w:rsidR="00A66E67" w:rsidRDefault="00A66E67">
      <w:pPr>
        <w:pStyle w:val="ListParagraph"/>
        <w:spacing w:line="480" w:lineRule="auto"/>
        <w:ind w:left="851" w:firstLine="709"/>
        <w:jc w:val="both"/>
        <w:rPr>
          <w:rFonts w:ascii="Times New Arabic" w:hAnsi="Times New Arabic" w:cs="Times New Roman"/>
          <w:sz w:val="24"/>
          <w:szCs w:val="24"/>
          <w:lang w:val="id-ID"/>
        </w:rPr>
      </w:pPr>
    </w:p>
    <w:p w:rsidR="00A66E67" w:rsidRDefault="00970199">
      <w:pPr>
        <w:pStyle w:val="ListParagraph"/>
        <w:numPr>
          <w:ilvl w:val="0"/>
          <w:numId w:val="2"/>
        </w:numPr>
        <w:spacing w:line="480" w:lineRule="auto"/>
        <w:ind w:left="426" w:hanging="426"/>
        <w:jc w:val="both"/>
        <w:rPr>
          <w:rFonts w:ascii="Times New Arabic" w:hAnsi="Times New Arabic" w:cs="Times New Roman"/>
          <w:b/>
          <w:sz w:val="24"/>
          <w:szCs w:val="24"/>
        </w:rPr>
      </w:pPr>
      <w:r>
        <w:rPr>
          <w:rFonts w:ascii="Times New Arabic" w:hAnsi="Times New Arabic" w:cs="Times New Roman"/>
          <w:b/>
          <w:sz w:val="24"/>
          <w:szCs w:val="24"/>
        </w:rPr>
        <w:lastRenderedPageBreak/>
        <w:t>Metode Penelitian</w:t>
      </w:r>
    </w:p>
    <w:p w:rsidR="00A66E67" w:rsidRDefault="00970199">
      <w:pPr>
        <w:pStyle w:val="ListParagraph"/>
        <w:spacing w:line="480" w:lineRule="auto"/>
        <w:ind w:left="426" w:firstLine="708"/>
        <w:jc w:val="both"/>
        <w:rPr>
          <w:rFonts w:ascii="Times New Arabic" w:hAnsi="Times New Arabic" w:cs="Times New Roman"/>
          <w:sz w:val="24"/>
          <w:szCs w:val="24"/>
          <w:lang w:val="id-ID"/>
        </w:rPr>
      </w:pPr>
      <w:r>
        <w:rPr>
          <w:rFonts w:ascii="Times New Arabic" w:hAnsi="Times New Arabic" w:cs="Times New Roman"/>
          <w:sz w:val="24"/>
          <w:szCs w:val="24"/>
        </w:rPr>
        <w:t>Penelitian ini termasuk dalam jenis penelitian lapangan (</w:t>
      </w:r>
      <w:r>
        <w:rPr>
          <w:rFonts w:ascii="Times New Arabic" w:hAnsi="Times New Arabic" w:cs="Times New Roman"/>
          <w:i/>
          <w:sz w:val="24"/>
          <w:szCs w:val="24"/>
        </w:rPr>
        <w:t>field research</w:t>
      </w:r>
      <w:r>
        <w:rPr>
          <w:rFonts w:ascii="Times New Arabic" w:hAnsi="Times New Arabic" w:cs="Times New Roman"/>
          <w:sz w:val="24"/>
          <w:szCs w:val="24"/>
        </w:rPr>
        <w:t>), yaitu suatu penelitian yang meneliti objek di lapangan untuk memperoleh data dan gambaran yang jelas mengenai hal-hal yang berhubungan dengan permasalahan yang akan diteliti.</w:t>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Agar penulisan skripsi ini tersusun dengan benar, maka penulis akan menjelaskan mengenai metode penulisan skripsi, sebagai berikut:</w:t>
      </w:r>
    </w:p>
    <w:p w:rsidR="00A66E67" w:rsidRDefault="00970199">
      <w:pPr>
        <w:pStyle w:val="ListParagraph"/>
        <w:numPr>
          <w:ilvl w:val="0"/>
          <w:numId w:val="8"/>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Data yang dikumpulkan</w:t>
      </w:r>
    </w:p>
    <w:p w:rsidR="00A66E67" w:rsidRDefault="00970199">
      <w:pPr>
        <w:pStyle w:val="ListParagraph"/>
        <w:numPr>
          <w:ilvl w:val="0"/>
          <w:numId w:val="10"/>
        </w:numPr>
        <w:spacing w:line="480" w:lineRule="auto"/>
        <w:ind w:left="1134" w:hanging="283"/>
        <w:jc w:val="both"/>
        <w:rPr>
          <w:rFonts w:ascii="Times New Arabic" w:hAnsi="Times New Arabic" w:cs="Times New Roman"/>
          <w:sz w:val="24"/>
          <w:szCs w:val="24"/>
        </w:rPr>
      </w:pPr>
      <w:r>
        <w:rPr>
          <w:rFonts w:ascii="Times New Arabic" w:hAnsi="Times New Arabic" w:cs="Times New Roman"/>
          <w:sz w:val="24"/>
          <w:szCs w:val="24"/>
        </w:rPr>
        <w:t>Data yang berkaitan dengan praktik jual beli telur.</w:t>
      </w:r>
    </w:p>
    <w:p w:rsidR="00A66E67" w:rsidRDefault="00970199">
      <w:pPr>
        <w:pStyle w:val="ListParagraph"/>
        <w:numPr>
          <w:ilvl w:val="0"/>
          <w:numId w:val="10"/>
        </w:numPr>
        <w:spacing w:line="480" w:lineRule="auto"/>
        <w:ind w:left="1134" w:hanging="283"/>
        <w:jc w:val="both"/>
        <w:rPr>
          <w:rFonts w:ascii="Times New Arabic" w:hAnsi="Times New Arabic" w:cs="Times New Roman"/>
          <w:sz w:val="24"/>
          <w:szCs w:val="24"/>
        </w:rPr>
      </w:pPr>
      <w:r>
        <w:rPr>
          <w:rFonts w:ascii="Times New Arabic" w:hAnsi="Times New Arabic" w:cs="Times New Roman"/>
          <w:sz w:val="24"/>
          <w:szCs w:val="24"/>
        </w:rPr>
        <w:t>Data tentang analisis Hukum Islam dan 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Nomor 8 Tahun 1999 Pasal 7 mengenai jual beli telur.</w:t>
      </w:r>
    </w:p>
    <w:p w:rsidR="00A66E67" w:rsidRDefault="00970199">
      <w:pPr>
        <w:pStyle w:val="ListParagraph"/>
        <w:numPr>
          <w:ilvl w:val="0"/>
          <w:numId w:val="8"/>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Sumber data</w:t>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rPr>
        <w:t>Sumber data yang digunakan dalam penelitian ini, yaitu sumber data primer dan sumber data sekunder:</w:t>
      </w:r>
    </w:p>
    <w:p w:rsidR="00A66E67" w:rsidRDefault="00970199">
      <w:pPr>
        <w:pStyle w:val="ListParagraph"/>
        <w:numPr>
          <w:ilvl w:val="0"/>
          <w:numId w:val="11"/>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t>Sumber data primer</w:t>
      </w:r>
    </w:p>
    <w:p w:rsidR="00A66E67" w:rsidRPr="00970199" w:rsidRDefault="00970199">
      <w:pPr>
        <w:pStyle w:val="ListParagraph"/>
        <w:spacing w:line="480" w:lineRule="auto"/>
        <w:ind w:left="1276" w:firstLine="709"/>
        <w:jc w:val="both"/>
        <w:rPr>
          <w:rFonts w:ascii="Times New Arabic" w:hAnsi="Times New Arabic" w:cs="Times New Roman"/>
          <w:sz w:val="24"/>
          <w:szCs w:val="24"/>
          <w:lang w:val="id-ID"/>
        </w:rPr>
      </w:pPr>
      <w:r>
        <w:rPr>
          <w:rFonts w:ascii="Times New Arabic" w:hAnsi="Times New Arabic" w:cs="Times New Roman"/>
          <w:sz w:val="24"/>
          <w:szCs w:val="24"/>
        </w:rPr>
        <w:t>Sumber data primer ialah sumber data yang diperoleh langsung dari subyek penelitian.</w:t>
      </w:r>
      <w:r>
        <w:rPr>
          <w:rStyle w:val="FootnoteReference"/>
          <w:rFonts w:ascii="Times New Arabic" w:hAnsi="Times New Arabic" w:cs="Times New Roman"/>
          <w:sz w:val="24"/>
          <w:szCs w:val="24"/>
        </w:rPr>
        <w:footnoteReference w:id="17"/>
      </w:r>
      <w:r>
        <w:rPr>
          <w:rFonts w:ascii="Times New Arabic" w:hAnsi="Times New Arabic" w:cs="Times New Roman"/>
          <w:sz w:val="24"/>
          <w:szCs w:val="24"/>
        </w:rPr>
        <w:t xml:space="preserve"> Sumber data primer pada penelitian ini yaitu pihak supplier telur dan agen sebanyak 7 orang sebagai pembeli.</w:t>
      </w:r>
    </w:p>
    <w:p w:rsidR="00A66E67" w:rsidRDefault="00970199">
      <w:pPr>
        <w:pStyle w:val="ListParagraph"/>
        <w:numPr>
          <w:ilvl w:val="0"/>
          <w:numId w:val="11"/>
        </w:numPr>
        <w:spacing w:line="480" w:lineRule="auto"/>
        <w:ind w:left="1276"/>
        <w:jc w:val="both"/>
        <w:rPr>
          <w:rFonts w:ascii="Times New Arabic" w:hAnsi="Times New Arabic" w:cs="Times New Roman"/>
          <w:sz w:val="24"/>
          <w:szCs w:val="24"/>
        </w:rPr>
      </w:pPr>
      <w:r>
        <w:rPr>
          <w:rFonts w:ascii="Times New Arabic" w:hAnsi="Times New Arabic" w:cs="Times New Roman"/>
          <w:sz w:val="24"/>
          <w:szCs w:val="24"/>
        </w:rPr>
        <w:t>Sumber data sekunder</w:t>
      </w:r>
    </w:p>
    <w:p w:rsidR="00A66E67" w:rsidRDefault="00970199">
      <w:pPr>
        <w:pStyle w:val="ListParagraph"/>
        <w:spacing w:line="480" w:lineRule="auto"/>
        <w:ind w:left="1276" w:firstLine="709"/>
        <w:jc w:val="both"/>
        <w:rPr>
          <w:rFonts w:ascii="Times New Arabic" w:hAnsi="Times New Arabic" w:cs="Times New Roman"/>
          <w:sz w:val="24"/>
          <w:szCs w:val="24"/>
        </w:rPr>
      </w:pPr>
      <w:r>
        <w:rPr>
          <w:rFonts w:ascii="Times New Arabic" w:hAnsi="Times New Arabic" w:cs="Times New Roman"/>
          <w:sz w:val="24"/>
          <w:szCs w:val="24"/>
        </w:rPr>
        <w:lastRenderedPageBreak/>
        <w:t>Data yang bersumber dari buku-buku yang melengkapi dari sumber pertama.</w:t>
      </w:r>
      <w:r>
        <w:rPr>
          <w:rStyle w:val="FootnoteReference"/>
          <w:rFonts w:ascii="Times New Arabic" w:hAnsi="Times New Arabic" w:cs="Times New Roman"/>
          <w:sz w:val="24"/>
          <w:szCs w:val="24"/>
        </w:rPr>
        <w:footnoteReference w:id="18"/>
      </w:r>
      <w:r>
        <w:rPr>
          <w:rFonts w:ascii="Times New Arabic" w:hAnsi="Times New Arabic" w:cs="Times New Roman"/>
          <w:sz w:val="24"/>
          <w:szCs w:val="24"/>
        </w:rPr>
        <w:t xml:space="preserve"> Dalam hal ini yang berhubungan dengan masalah kegiatan jual beli, antara lain:</w:t>
      </w:r>
    </w:p>
    <w:p w:rsidR="00A66E67" w:rsidRDefault="00970199">
      <w:pPr>
        <w:pStyle w:val="ListParagraph"/>
        <w:numPr>
          <w:ilvl w:val="0"/>
          <w:numId w:val="16"/>
        </w:numPr>
        <w:spacing w:line="480" w:lineRule="auto"/>
        <w:ind w:left="1701" w:hanging="425"/>
        <w:jc w:val="both"/>
        <w:rPr>
          <w:rFonts w:ascii="Times New Arabic" w:hAnsi="Times New Arabic" w:cs="Times New Roman"/>
          <w:sz w:val="24"/>
          <w:szCs w:val="24"/>
        </w:rPr>
      </w:pPr>
      <w:r>
        <w:rPr>
          <w:rFonts w:ascii="Times New Arabic" w:hAnsi="Times New Arabic" w:cs="Times New Roman"/>
          <w:sz w:val="24"/>
          <w:szCs w:val="24"/>
        </w:rPr>
        <w:t>Fi</w:t>
      </w:r>
      <w:r>
        <w:rPr>
          <w:rFonts w:ascii="Times New Arabic" w:hAnsi="Times New Arabic" w:cs="Times New Roman"/>
          <w:sz w:val="24"/>
          <w:szCs w:val="24"/>
          <w:lang w:val="id-ID"/>
        </w:rPr>
        <w:t>ki</w:t>
      </w:r>
      <w:r>
        <w:rPr>
          <w:rFonts w:ascii="Times New Arabic" w:hAnsi="Times New Arabic" w:cs="Times New Roman"/>
          <w:sz w:val="24"/>
          <w:szCs w:val="24"/>
        </w:rPr>
        <w:t>h Muamalah, Rachmat Syafe’i.</w:t>
      </w:r>
    </w:p>
    <w:p w:rsidR="00A66E67" w:rsidRDefault="00970199">
      <w:pPr>
        <w:pStyle w:val="ListParagraph"/>
        <w:numPr>
          <w:ilvl w:val="0"/>
          <w:numId w:val="16"/>
        </w:numPr>
        <w:spacing w:line="480" w:lineRule="auto"/>
        <w:ind w:left="1701" w:hanging="425"/>
        <w:jc w:val="both"/>
        <w:rPr>
          <w:rFonts w:ascii="Times New Arabic" w:hAnsi="Times New Arabic" w:cs="Times New Roman"/>
          <w:sz w:val="24"/>
          <w:szCs w:val="24"/>
        </w:rPr>
      </w:pPr>
      <w:r>
        <w:rPr>
          <w:rFonts w:ascii="Times New Arabic" w:hAnsi="Times New Arabic" w:cs="Times New Roman"/>
          <w:sz w:val="24"/>
          <w:szCs w:val="24"/>
        </w:rPr>
        <w:t>Fi</w:t>
      </w:r>
      <w:r>
        <w:rPr>
          <w:rFonts w:ascii="Times New Arabic" w:hAnsi="Times New Arabic" w:cs="Times New Roman"/>
          <w:sz w:val="24"/>
          <w:szCs w:val="24"/>
          <w:lang w:val="id-ID"/>
        </w:rPr>
        <w:t>ki</w:t>
      </w:r>
      <w:r>
        <w:rPr>
          <w:rFonts w:ascii="Times New Arabic" w:hAnsi="Times New Arabic" w:cs="Times New Roman"/>
          <w:sz w:val="24"/>
          <w:szCs w:val="24"/>
        </w:rPr>
        <w:t>h Muamalah, Muhammad Yazid.</w:t>
      </w:r>
    </w:p>
    <w:p w:rsidR="00A66E67" w:rsidRDefault="00970199">
      <w:pPr>
        <w:pStyle w:val="ListParagraph"/>
        <w:numPr>
          <w:ilvl w:val="0"/>
          <w:numId w:val="16"/>
        </w:numPr>
        <w:spacing w:line="480" w:lineRule="auto"/>
        <w:ind w:left="1701" w:hanging="425"/>
        <w:jc w:val="both"/>
        <w:rPr>
          <w:rFonts w:ascii="Times New Arabic" w:hAnsi="Times New Arabic" w:cs="Times New Roman"/>
          <w:sz w:val="24"/>
          <w:szCs w:val="24"/>
        </w:rPr>
      </w:pPr>
      <w:r>
        <w:rPr>
          <w:rFonts w:ascii="Times New Arabic" w:hAnsi="Times New Arabic" w:cs="Times New Roman"/>
          <w:sz w:val="24"/>
          <w:szCs w:val="24"/>
        </w:rPr>
        <w:t>Fi</w:t>
      </w:r>
      <w:r>
        <w:rPr>
          <w:rFonts w:ascii="Times New Arabic" w:hAnsi="Times New Arabic" w:cs="Times New Roman"/>
          <w:sz w:val="24"/>
          <w:szCs w:val="24"/>
          <w:lang w:val="id-ID"/>
        </w:rPr>
        <w:t>ki</w:t>
      </w:r>
      <w:r>
        <w:rPr>
          <w:rFonts w:ascii="Times New Arabic" w:hAnsi="Times New Arabic" w:cs="Times New Roman"/>
          <w:sz w:val="24"/>
          <w:szCs w:val="24"/>
        </w:rPr>
        <w:t>h Muamalah, Saiful Jazil</w:t>
      </w:r>
    </w:p>
    <w:p w:rsidR="00A66E67" w:rsidRDefault="00970199">
      <w:pPr>
        <w:pStyle w:val="ListParagraph"/>
        <w:numPr>
          <w:ilvl w:val="0"/>
          <w:numId w:val="16"/>
        </w:numPr>
        <w:spacing w:line="480" w:lineRule="auto"/>
        <w:ind w:left="1701" w:hanging="425"/>
        <w:jc w:val="both"/>
        <w:rPr>
          <w:rFonts w:ascii="Times New Arabic" w:hAnsi="Times New Arabic" w:cs="Times New Roman"/>
          <w:sz w:val="24"/>
          <w:szCs w:val="24"/>
        </w:rPr>
      </w:pPr>
      <w:r>
        <w:rPr>
          <w:rFonts w:ascii="Times New Arabic" w:hAnsi="Times New Arabic" w:cs="Times New Roman"/>
          <w:sz w:val="24"/>
          <w:szCs w:val="24"/>
        </w:rPr>
        <w:t>Hukum Sistem Ekonomi Islam, Mardani.</w:t>
      </w:r>
    </w:p>
    <w:p w:rsidR="00A66E67" w:rsidRDefault="00970199">
      <w:pPr>
        <w:pStyle w:val="ListParagraph"/>
        <w:numPr>
          <w:ilvl w:val="0"/>
          <w:numId w:val="16"/>
        </w:numPr>
        <w:spacing w:line="480" w:lineRule="auto"/>
        <w:ind w:left="1701" w:hanging="425"/>
        <w:jc w:val="both"/>
        <w:rPr>
          <w:rFonts w:ascii="Times New Arabic" w:hAnsi="Times New Arabic" w:cs="Times New Roman"/>
          <w:sz w:val="24"/>
          <w:szCs w:val="24"/>
        </w:rPr>
      </w:pPr>
      <w:r>
        <w:rPr>
          <w:rFonts w:ascii="Times New Arabic" w:hAnsi="Times New Arabic" w:cs="Times New Roman"/>
          <w:sz w:val="24"/>
          <w:szCs w:val="24"/>
        </w:rPr>
        <w:t>Hadith Hukum Ekonomi Islam, Suqiyah Musafa’ah.</w:t>
      </w:r>
    </w:p>
    <w:p w:rsidR="00A66E67" w:rsidRDefault="00970199">
      <w:pPr>
        <w:pStyle w:val="ListParagraph"/>
        <w:numPr>
          <w:ilvl w:val="0"/>
          <w:numId w:val="16"/>
        </w:numPr>
        <w:spacing w:line="480" w:lineRule="auto"/>
        <w:ind w:left="1701" w:hanging="425"/>
        <w:jc w:val="both"/>
        <w:rPr>
          <w:rFonts w:ascii="Times New Arabic" w:hAnsi="Times New Arabic" w:cs="Times New Roman"/>
          <w:sz w:val="24"/>
          <w:szCs w:val="24"/>
        </w:rPr>
      </w:pPr>
      <w:r>
        <w:rPr>
          <w:rFonts w:ascii="Times New Arabic" w:hAnsi="Times New Arabic" w:cs="Times New Roman"/>
          <w:sz w:val="24"/>
          <w:szCs w:val="24"/>
        </w:rPr>
        <w:t xml:space="preserve">Riba, </w:t>
      </w:r>
      <w:r>
        <w:rPr>
          <w:rFonts w:ascii="Times New Arabic" w:hAnsi="Times New Arabic" w:cs="Times New Roman"/>
          <w:i/>
          <w:iCs/>
          <w:sz w:val="24"/>
          <w:szCs w:val="24"/>
        </w:rPr>
        <w:t>Gharar,</w:t>
      </w:r>
      <w:r>
        <w:rPr>
          <w:rFonts w:ascii="Times New Arabic" w:hAnsi="Times New Arabic" w:cs="Times New Roman"/>
          <w:sz w:val="24"/>
          <w:szCs w:val="24"/>
        </w:rPr>
        <w:t xml:space="preserve"> dan Kaidah-Kaidah Ekonomi Syariah, Sahroni Oni.</w:t>
      </w:r>
    </w:p>
    <w:p w:rsidR="00A66E67" w:rsidRDefault="00970199">
      <w:pPr>
        <w:pStyle w:val="ListParagraph"/>
        <w:numPr>
          <w:ilvl w:val="0"/>
          <w:numId w:val="16"/>
        </w:numPr>
        <w:spacing w:line="480" w:lineRule="auto"/>
        <w:ind w:left="1701" w:hanging="425"/>
        <w:jc w:val="both"/>
        <w:rPr>
          <w:rFonts w:ascii="Times New Arabic" w:hAnsi="Times New Arabic" w:cs="Times New Roman"/>
          <w:sz w:val="24"/>
          <w:szCs w:val="24"/>
        </w:rPr>
      </w:pPr>
      <w:r>
        <w:rPr>
          <w:rFonts w:ascii="Times New Arabic" w:hAnsi="Times New Arabic" w:cs="Times New Roman"/>
          <w:sz w:val="24"/>
          <w:szCs w:val="24"/>
        </w:rPr>
        <w:t>Fi</w:t>
      </w:r>
      <w:r>
        <w:rPr>
          <w:rFonts w:ascii="Times New Arabic" w:hAnsi="Times New Arabic" w:cs="Times New Roman"/>
          <w:sz w:val="24"/>
          <w:szCs w:val="24"/>
          <w:lang w:val="id-ID"/>
        </w:rPr>
        <w:t>ki</w:t>
      </w:r>
      <w:r>
        <w:rPr>
          <w:rFonts w:ascii="Times New Arabic" w:hAnsi="Times New Arabic" w:cs="Times New Roman"/>
          <w:sz w:val="24"/>
          <w:szCs w:val="24"/>
        </w:rPr>
        <w:t>h Muamalah, Nasrun Haroen.</w:t>
      </w:r>
    </w:p>
    <w:p w:rsidR="00A66E67" w:rsidRDefault="00970199">
      <w:pPr>
        <w:pStyle w:val="ListParagraph"/>
        <w:numPr>
          <w:ilvl w:val="0"/>
          <w:numId w:val="16"/>
        </w:numPr>
        <w:spacing w:line="480" w:lineRule="auto"/>
        <w:ind w:left="1701" w:hanging="425"/>
        <w:jc w:val="both"/>
        <w:rPr>
          <w:rFonts w:ascii="Times New Arabic" w:hAnsi="Times New Arabic" w:cs="Times New Roman"/>
          <w:sz w:val="24"/>
          <w:szCs w:val="24"/>
        </w:rPr>
      </w:pPr>
      <w:r>
        <w:rPr>
          <w:rFonts w:ascii="Times New Arabic" w:hAnsi="Times New Arabic" w:cs="Times New Roman"/>
          <w:sz w:val="24"/>
          <w:szCs w:val="24"/>
        </w:rPr>
        <w:t>Fi</w:t>
      </w:r>
      <w:r>
        <w:rPr>
          <w:rFonts w:ascii="Times New Arabic" w:hAnsi="Times New Arabic" w:cs="Times New Roman"/>
          <w:sz w:val="24"/>
          <w:szCs w:val="24"/>
          <w:lang w:val="id-ID"/>
        </w:rPr>
        <w:t>ki</w:t>
      </w:r>
      <w:r>
        <w:rPr>
          <w:rFonts w:ascii="Times New Arabic" w:hAnsi="Times New Arabic" w:cs="Times New Roman"/>
          <w:sz w:val="24"/>
          <w:szCs w:val="24"/>
        </w:rPr>
        <w:t>h Muamalah Kontemporer, Abu Azam Al Hadi.</w:t>
      </w:r>
    </w:p>
    <w:p w:rsidR="00A66E67" w:rsidRDefault="00970199">
      <w:pPr>
        <w:pStyle w:val="ListParagraph"/>
        <w:numPr>
          <w:ilvl w:val="0"/>
          <w:numId w:val="16"/>
        </w:numPr>
        <w:spacing w:line="480" w:lineRule="auto"/>
        <w:ind w:left="1701" w:hanging="425"/>
        <w:jc w:val="both"/>
        <w:rPr>
          <w:rFonts w:ascii="Times New Arabic" w:hAnsi="Times New Arabic" w:cs="Times New Roman"/>
          <w:sz w:val="24"/>
          <w:szCs w:val="24"/>
        </w:rPr>
      </w:pPr>
      <w:r>
        <w:rPr>
          <w:rFonts w:ascii="Times New Arabic" w:hAnsi="Times New Arabic" w:cs="Times New Roman"/>
          <w:i/>
          <w:iCs/>
          <w:sz w:val="24"/>
          <w:szCs w:val="24"/>
        </w:rPr>
        <w:t>Fiqh Sunnah</w:t>
      </w:r>
      <w:r>
        <w:rPr>
          <w:rFonts w:ascii="Times New Arabic" w:hAnsi="Times New Arabic" w:cs="Times New Roman"/>
          <w:sz w:val="24"/>
          <w:szCs w:val="24"/>
        </w:rPr>
        <w:t>, Sayyid Sabiq.</w:t>
      </w:r>
    </w:p>
    <w:p w:rsidR="00A66E67" w:rsidRDefault="00970199">
      <w:pPr>
        <w:pStyle w:val="ListParagraph"/>
        <w:numPr>
          <w:ilvl w:val="0"/>
          <w:numId w:val="8"/>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Teknik Pengumpulan Data</w:t>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rPr>
        <w:t>Teknik pengumpulan data merupakan cara yang paling strategis dalam mendapatkan data, agar memenuhi standart data yang ditetapkan. Dalam penelitian lapangan ini, teknik yang digunakan antara lain:</w:t>
      </w:r>
    </w:p>
    <w:p w:rsidR="00A66E67" w:rsidRDefault="00970199">
      <w:pPr>
        <w:pStyle w:val="ListParagraph"/>
        <w:numPr>
          <w:ilvl w:val="0"/>
          <w:numId w:val="12"/>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lang w:val="id-ID"/>
        </w:rPr>
        <w:t>Observasi</w:t>
      </w:r>
    </w:p>
    <w:p w:rsidR="00A66E67" w:rsidRDefault="00970199">
      <w:pPr>
        <w:pStyle w:val="ListParagraph"/>
        <w:spacing w:line="480" w:lineRule="auto"/>
        <w:ind w:left="1276" w:firstLine="709"/>
        <w:jc w:val="both"/>
        <w:rPr>
          <w:rFonts w:ascii="Times New Arabic" w:hAnsi="Times New Arabic" w:cs="Times New Roman"/>
          <w:sz w:val="24"/>
          <w:szCs w:val="24"/>
          <w:lang w:val="id-ID"/>
        </w:rPr>
      </w:pPr>
      <w:r>
        <w:rPr>
          <w:rFonts w:ascii="Times New Arabic" w:hAnsi="Times New Arabic" w:cs="Times New Roman"/>
          <w:sz w:val="24"/>
          <w:szCs w:val="24"/>
        </w:rPr>
        <w:t>Observasi ialah pengumpulan data dengan menggunakan pengamatan atau pencatatan mengenai fakta-fakta yang terjadi terhadap obyek yang akan diteliti.</w:t>
      </w:r>
    </w:p>
    <w:p w:rsidR="00A66E67" w:rsidRDefault="00A66E67">
      <w:pPr>
        <w:pStyle w:val="ListParagraph"/>
        <w:spacing w:line="480" w:lineRule="auto"/>
        <w:ind w:left="1276" w:firstLine="709"/>
        <w:jc w:val="both"/>
        <w:rPr>
          <w:rFonts w:ascii="Times New Arabic" w:hAnsi="Times New Arabic" w:cs="Times New Roman"/>
          <w:sz w:val="24"/>
          <w:szCs w:val="24"/>
          <w:lang w:val="id-ID"/>
        </w:rPr>
      </w:pPr>
    </w:p>
    <w:p w:rsidR="00A66E67" w:rsidRDefault="00970199">
      <w:pPr>
        <w:pStyle w:val="ListParagraph"/>
        <w:numPr>
          <w:ilvl w:val="0"/>
          <w:numId w:val="12"/>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lastRenderedPageBreak/>
        <w:t xml:space="preserve">Wawancara </w:t>
      </w:r>
    </w:p>
    <w:p w:rsidR="00A66E67" w:rsidRDefault="00970199">
      <w:pPr>
        <w:pStyle w:val="ListParagraph"/>
        <w:spacing w:line="480" w:lineRule="auto"/>
        <w:ind w:left="1276" w:firstLine="709"/>
        <w:jc w:val="both"/>
        <w:rPr>
          <w:rFonts w:ascii="Times New Arabic" w:hAnsi="Times New Arabic" w:cs="Times New Roman"/>
          <w:sz w:val="24"/>
          <w:szCs w:val="24"/>
          <w:lang w:val="id-ID"/>
        </w:rPr>
      </w:pPr>
      <w:r>
        <w:rPr>
          <w:rFonts w:ascii="Times New Arabic" w:hAnsi="Times New Arabic" w:cs="Times New Roman"/>
          <w:sz w:val="24"/>
          <w:szCs w:val="24"/>
        </w:rPr>
        <w:t>Wawancara merupakan cara yang digunakan untuk memperoleh keterangan secara lisan. Pada wawancara ini yang terpenting ialah memilih orang-orang yang tepat dan memiliki pengetahuan tentang hal-hal yang berkaitan dengan obyek penelitian.</w:t>
      </w:r>
    </w:p>
    <w:p w:rsidR="00A66E67" w:rsidRDefault="00970199">
      <w:pPr>
        <w:pStyle w:val="ListParagraph"/>
        <w:spacing w:line="480" w:lineRule="auto"/>
        <w:ind w:left="1276" w:firstLine="709"/>
        <w:jc w:val="both"/>
        <w:rPr>
          <w:rFonts w:ascii="Times New Arabic" w:hAnsi="Times New Arabic" w:cs="Times New Roman"/>
          <w:sz w:val="24"/>
          <w:szCs w:val="24"/>
        </w:rPr>
      </w:pPr>
      <w:r>
        <w:rPr>
          <w:rFonts w:ascii="Times New Arabic" w:hAnsi="Times New Arabic" w:cs="Times New Roman"/>
          <w:sz w:val="24"/>
          <w:szCs w:val="24"/>
        </w:rPr>
        <w:t>Adapun wawancara yang terkait dengan penelitian ini adalah:</w:t>
      </w:r>
    </w:p>
    <w:p w:rsidR="00A66E67" w:rsidRDefault="00970199">
      <w:pPr>
        <w:pStyle w:val="ListParagraph"/>
        <w:numPr>
          <w:ilvl w:val="0"/>
          <w:numId w:val="13"/>
        </w:numPr>
        <w:spacing w:line="480" w:lineRule="auto"/>
        <w:ind w:left="1701" w:hanging="425"/>
        <w:jc w:val="both"/>
        <w:rPr>
          <w:rFonts w:ascii="Times New Arabic" w:hAnsi="Times New Arabic" w:cs="Times New Roman"/>
          <w:sz w:val="24"/>
          <w:szCs w:val="24"/>
        </w:rPr>
      </w:pPr>
      <w:r>
        <w:rPr>
          <w:rFonts w:ascii="Times New Arabic" w:hAnsi="Times New Arabic" w:cs="Times New Roman"/>
          <w:sz w:val="24"/>
          <w:szCs w:val="24"/>
        </w:rPr>
        <w:t>Supplier “Titin Telur”.</w:t>
      </w:r>
    </w:p>
    <w:p w:rsidR="00A66E67" w:rsidRDefault="00970199">
      <w:pPr>
        <w:pStyle w:val="ListParagraph"/>
        <w:numPr>
          <w:ilvl w:val="0"/>
          <w:numId w:val="13"/>
        </w:numPr>
        <w:spacing w:line="480" w:lineRule="auto"/>
        <w:ind w:left="1701" w:hanging="425"/>
        <w:jc w:val="both"/>
        <w:rPr>
          <w:rFonts w:ascii="Times New Arabic" w:hAnsi="Times New Arabic" w:cs="Times New Roman"/>
          <w:sz w:val="24"/>
          <w:szCs w:val="24"/>
        </w:rPr>
      </w:pPr>
      <w:r>
        <w:rPr>
          <w:rFonts w:ascii="Times New Arabic" w:hAnsi="Times New Arabic" w:cs="Times New Roman"/>
          <w:sz w:val="24"/>
          <w:szCs w:val="24"/>
        </w:rPr>
        <w:t>Pembeli.</w:t>
      </w:r>
    </w:p>
    <w:p w:rsidR="00A66E67" w:rsidRDefault="00970199">
      <w:pPr>
        <w:pStyle w:val="ListParagraph"/>
        <w:numPr>
          <w:ilvl w:val="0"/>
          <w:numId w:val="12"/>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t>Dokumentasi</w:t>
      </w:r>
    </w:p>
    <w:p w:rsidR="00A66E67" w:rsidRDefault="00970199">
      <w:pPr>
        <w:pStyle w:val="ListParagraph"/>
        <w:spacing w:line="480" w:lineRule="auto"/>
        <w:ind w:left="1276" w:firstLine="709"/>
        <w:jc w:val="both"/>
        <w:rPr>
          <w:rFonts w:ascii="Times New Arabic" w:hAnsi="Times New Arabic" w:cs="Times New Roman"/>
          <w:sz w:val="24"/>
          <w:szCs w:val="24"/>
          <w:lang w:val="id-ID"/>
        </w:rPr>
      </w:pPr>
      <w:r>
        <w:rPr>
          <w:rFonts w:ascii="Times New Arabic" w:hAnsi="Times New Arabic" w:cs="Times New Roman"/>
          <w:sz w:val="24"/>
          <w:szCs w:val="24"/>
        </w:rPr>
        <w:t>Dokumen tertulis yang berisi arsip dan digunakan dalam penelitian kualitatif.</w:t>
      </w:r>
      <w:r>
        <w:rPr>
          <w:rStyle w:val="FootnoteReference"/>
          <w:rFonts w:ascii="Times New Arabic" w:hAnsi="Times New Arabic" w:cs="Times New Roman"/>
          <w:sz w:val="24"/>
          <w:szCs w:val="24"/>
        </w:rPr>
        <w:footnoteReference w:id="19"/>
      </w:r>
      <w:r>
        <w:rPr>
          <w:rFonts w:ascii="Times New Arabic" w:hAnsi="Times New Arabic" w:cs="Times New Roman"/>
          <w:sz w:val="24"/>
          <w:szCs w:val="24"/>
        </w:rPr>
        <w:t xml:space="preserve"> Melalui teknik ini peneliti mendapatkan data yang faktual dari pembeli yang memesan telur di supplier “Titin Telur” Kelurahan Kapas Madya, Kecamatan Tambaksari, Surabaya.</w:t>
      </w:r>
    </w:p>
    <w:p w:rsidR="00A66E67" w:rsidRDefault="00970199">
      <w:pPr>
        <w:pStyle w:val="ListParagraph"/>
        <w:numPr>
          <w:ilvl w:val="0"/>
          <w:numId w:val="8"/>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Teknik Pengolahan Data</w:t>
      </w:r>
    </w:p>
    <w:p w:rsidR="00A66E67" w:rsidRDefault="00970199">
      <w:pPr>
        <w:pStyle w:val="ListParagraph"/>
        <w:numPr>
          <w:ilvl w:val="0"/>
          <w:numId w:val="14"/>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t xml:space="preserve">Editing </w:t>
      </w:r>
    </w:p>
    <w:p w:rsidR="00A66E67" w:rsidRDefault="00970199">
      <w:pPr>
        <w:pStyle w:val="ListParagraph"/>
        <w:spacing w:line="480" w:lineRule="auto"/>
        <w:ind w:left="1276" w:firstLine="709"/>
        <w:jc w:val="both"/>
        <w:rPr>
          <w:rFonts w:ascii="Times New Arabic" w:hAnsi="Times New Arabic" w:cs="Times New Roman"/>
          <w:sz w:val="24"/>
          <w:szCs w:val="24"/>
          <w:lang w:val="id-ID"/>
        </w:rPr>
      </w:pPr>
      <w:r>
        <w:rPr>
          <w:rFonts w:ascii="Times New Arabic" w:hAnsi="Times New Arabic" w:cs="Times New Roman"/>
          <w:sz w:val="24"/>
          <w:szCs w:val="24"/>
        </w:rPr>
        <w:t>Kegiatan pengeditan akan kebenaran dan ketetapan data tersebut.</w:t>
      </w:r>
      <w:r>
        <w:rPr>
          <w:rStyle w:val="FootnoteReference"/>
          <w:rFonts w:ascii="Times New Arabic" w:hAnsi="Times New Arabic" w:cs="Times New Roman"/>
          <w:sz w:val="24"/>
          <w:szCs w:val="24"/>
        </w:rPr>
        <w:footnoteReference w:id="20"/>
      </w:r>
      <w:r>
        <w:rPr>
          <w:rFonts w:ascii="Times New Arabic" w:hAnsi="Times New Arabic" w:cs="Times New Roman"/>
          <w:sz w:val="24"/>
          <w:szCs w:val="24"/>
        </w:rPr>
        <w:t xml:space="preserve"> Teknik editing yang dilakukan oleh peneliti ialah memeriksa kembali data yang diperoleh dari proses jual beli telur di suppier “Titin Telur”</w:t>
      </w:r>
    </w:p>
    <w:p w:rsidR="00A66E67" w:rsidRDefault="00A66E67">
      <w:pPr>
        <w:pStyle w:val="ListParagraph"/>
        <w:spacing w:line="480" w:lineRule="auto"/>
        <w:ind w:left="1276" w:firstLine="709"/>
        <w:jc w:val="both"/>
        <w:rPr>
          <w:rFonts w:ascii="Times New Arabic" w:hAnsi="Times New Arabic" w:cs="Times New Roman"/>
          <w:sz w:val="24"/>
          <w:szCs w:val="24"/>
          <w:lang w:val="id-ID"/>
        </w:rPr>
      </w:pPr>
    </w:p>
    <w:p w:rsidR="00A66E67" w:rsidRDefault="00970199">
      <w:pPr>
        <w:pStyle w:val="ListParagraph"/>
        <w:numPr>
          <w:ilvl w:val="0"/>
          <w:numId w:val="14"/>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lastRenderedPageBreak/>
        <w:t>Organizing</w:t>
      </w:r>
    </w:p>
    <w:p w:rsidR="00A66E67" w:rsidRDefault="00970199">
      <w:pPr>
        <w:pStyle w:val="ListParagraph"/>
        <w:spacing w:line="480" w:lineRule="auto"/>
        <w:ind w:left="1276" w:firstLine="709"/>
        <w:jc w:val="both"/>
        <w:rPr>
          <w:rFonts w:ascii="Times New Arabic" w:hAnsi="Times New Arabic" w:cs="Times New Roman"/>
          <w:sz w:val="24"/>
          <w:szCs w:val="24"/>
        </w:rPr>
      </w:pPr>
      <w:r>
        <w:rPr>
          <w:rFonts w:ascii="Times New Arabic" w:hAnsi="Times New Arabic" w:cs="Times New Roman"/>
          <w:sz w:val="24"/>
          <w:szCs w:val="24"/>
        </w:rPr>
        <w:t>Organizing yaitu suatu proses yang sistematis dalam hal mengatur dan menyusun data sumber dokumentasi. Sehingga, memperoleh gambaran yang sesuai dengan rumusan masalah. Dalam hal ini ialah mengenai bukti dan gambaran yang jelas tentang jual beli telur di supplier “Titin Telur”.</w:t>
      </w:r>
    </w:p>
    <w:p w:rsidR="00A66E67" w:rsidRDefault="00970199">
      <w:pPr>
        <w:pStyle w:val="ListParagraph"/>
        <w:numPr>
          <w:ilvl w:val="0"/>
          <w:numId w:val="14"/>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t>Analizing</w:t>
      </w:r>
    </w:p>
    <w:p w:rsidR="00A66E67" w:rsidRDefault="00970199">
      <w:pPr>
        <w:pStyle w:val="ListParagraph"/>
        <w:spacing w:line="480" w:lineRule="auto"/>
        <w:ind w:left="1276" w:firstLine="709"/>
        <w:jc w:val="both"/>
        <w:rPr>
          <w:rFonts w:ascii="Times New Arabic" w:hAnsi="Times New Arabic" w:cs="Times New Roman"/>
          <w:sz w:val="24"/>
          <w:szCs w:val="24"/>
        </w:rPr>
      </w:pPr>
      <w:r>
        <w:rPr>
          <w:rFonts w:ascii="Times New Arabic" w:hAnsi="Times New Arabic" w:cs="Times New Roman"/>
          <w:sz w:val="24"/>
          <w:szCs w:val="24"/>
        </w:rPr>
        <w:t>Analizing yaitu suatu kegiatan yang mengklarifikasikan dan memeriksa data yang didapat dalam penelitian dan sesuai dengan rumusan masalah.</w:t>
      </w:r>
      <w:r>
        <w:rPr>
          <w:rStyle w:val="FootnoteReference"/>
          <w:rFonts w:ascii="Times New Arabic" w:hAnsi="Times New Arabic" w:cs="Times New Roman"/>
          <w:sz w:val="24"/>
          <w:szCs w:val="24"/>
        </w:rPr>
        <w:footnoteReference w:id="21"/>
      </w:r>
    </w:p>
    <w:p w:rsidR="00A66E67" w:rsidRDefault="00970199">
      <w:pPr>
        <w:pStyle w:val="ListParagraph"/>
        <w:numPr>
          <w:ilvl w:val="0"/>
          <w:numId w:val="8"/>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Teknik Analisis Data</w:t>
      </w:r>
    </w:p>
    <w:p w:rsidR="00A66E67" w:rsidRDefault="00970199">
      <w:pPr>
        <w:pStyle w:val="ListParagraph"/>
        <w:spacing w:line="480" w:lineRule="auto"/>
        <w:ind w:left="851" w:firstLine="720"/>
        <w:jc w:val="both"/>
        <w:rPr>
          <w:rFonts w:ascii="Times New Arabic" w:hAnsi="Times New Arabic" w:cs="Times New Roman"/>
          <w:sz w:val="24"/>
          <w:szCs w:val="24"/>
          <w:lang w:val="id-ID"/>
        </w:rPr>
      </w:pPr>
      <w:r>
        <w:rPr>
          <w:rFonts w:ascii="Times New Arabic" w:hAnsi="Times New Arabic" w:cs="Times New Roman"/>
          <w:sz w:val="24"/>
          <w:szCs w:val="24"/>
        </w:rPr>
        <w:t xml:space="preserve">Dari proses pengumpulan data, selanjutnya akan dianalisis secara kualitatif, dan memperoleh hasil data deskriptif </w:t>
      </w:r>
      <w:r>
        <w:rPr>
          <w:rStyle w:val="FootnoteReference"/>
          <w:rFonts w:ascii="Times New Arabic" w:hAnsi="Times New Arabic" w:cs="Times New Roman"/>
          <w:sz w:val="24"/>
          <w:szCs w:val="24"/>
        </w:rPr>
        <w:footnoteReference w:id="22"/>
      </w:r>
      <w:r>
        <w:rPr>
          <w:rFonts w:ascii="Times New Arabic" w:hAnsi="Times New Arabic" w:cs="Times New Roman"/>
          <w:sz w:val="24"/>
          <w:szCs w:val="24"/>
          <w:lang w:val="id-ID"/>
        </w:rPr>
        <w:t xml:space="preserve"> </w:t>
      </w:r>
      <w:r>
        <w:rPr>
          <w:rFonts w:ascii="Times New Arabic" w:hAnsi="Times New Arabic" w:cs="Times New Roman"/>
          <w:sz w:val="24"/>
          <w:szCs w:val="24"/>
        </w:rPr>
        <w:t xml:space="preserve">yang </w:t>
      </w:r>
      <w:r>
        <w:rPr>
          <w:rFonts w:ascii="Times New Arabic" w:hAnsi="Times New Arabic" w:cs="Times New Roman"/>
          <w:sz w:val="24"/>
          <w:szCs w:val="24"/>
          <w:lang w:val="id-ID"/>
        </w:rPr>
        <w:t xml:space="preserve">berarti </w:t>
      </w:r>
      <w:r>
        <w:rPr>
          <w:rFonts w:ascii="Times New Arabic" w:hAnsi="Times New Arabic" w:cs="Times New Roman"/>
          <w:sz w:val="24"/>
          <w:szCs w:val="24"/>
        </w:rPr>
        <w:t>ialah, mendeskripsikan data mengenai praktik jual beli telur di supplier “Titin Telur”, kemudian dianalisis dengan pola pikir induktif berdasarkan fakta-fakta yang terjadi di lapangan. Serta diambil kesimpulan dari analisis tersebut sesuai dengan teori jual beli menurut Hukum Islam.</w:t>
      </w:r>
    </w:p>
    <w:p w:rsidR="00A66E67" w:rsidRDefault="00A66E67">
      <w:pPr>
        <w:pStyle w:val="ListParagraph"/>
        <w:spacing w:line="480" w:lineRule="auto"/>
        <w:ind w:left="851" w:firstLine="720"/>
        <w:jc w:val="both"/>
        <w:rPr>
          <w:rFonts w:ascii="Times New Arabic" w:hAnsi="Times New Arabic" w:cs="Times New Roman"/>
          <w:sz w:val="24"/>
          <w:szCs w:val="24"/>
          <w:lang w:val="id-ID"/>
        </w:rPr>
      </w:pPr>
    </w:p>
    <w:p w:rsidR="00A66E67" w:rsidRDefault="00970199">
      <w:pPr>
        <w:pStyle w:val="ListParagraph"/>
        <w:numPr>
          <w:ilvl w:val="0"/>
          <w:numId w:val="2"/>
        </w:numPr>
        <w:spacing w:line="480" w:lineRule="auto"/>
        <w:ind w:left="426" w:hanging="426"/>
        <w:jc w:val="both"/>
        <w:rPr>
          <w:rFonts w:ascii="Times New Arabic" w:hAnsi="Times New Arabic" w:cs="Times New Roman"/>
          <w:b/>
          <w:sz w:val="24"/>
          <w:szCs w:val="24"/>
        </w:rPr>
      </w:pPr>
      <w:r>
        <w:rPr>
          <w:rFonts w:ascii="Times New Arabic" w:hAnsi="Times New Arabic" w:cs="Times New Roman"/>
          <w:b/>
          <w:sz w:val="24"/>
          <w:szCs w:val="24"/>
        </w:rPr>
        <w:t>Sistematika Pembahasan</w:t>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Penulisan skripsi ini disusun secara sistematis, agar memudahkan pembaca dalam memahami pembahasan dalam penelitian ini. Adapun susunan sistematika pembahasannya sebagai berikut.</w:t>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lastRenderedPageBreak/>
        <w:t>Bab pertama adalah pendahuluan terdiri dari latar belakang permasalahan, identifikasi dan batasan masalah, rumusan masalah, kajian pustaka, tujuan penelitian, kegunaan hasil penelitian, definisi perasional, metode penelitian serta sistematika pembahasan.</w:t>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 xml:space="preserve">Bab kedua yaitu teori tentang jual beli menurut Hukum Islam dan , dalam bab ini mencakup pengertian jual beli, landasan hukum jual beli, rukun dan syarat jual beli, </w:t>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Bab ketiga, membahas tentang deskripsi lokasi penelitian, menjelaskan keadaan umum, keadaan toko, dan keadaan lingkungan serta hal-hal yang berkaitan dengan praktik jual beli telur di supplier “Titin Telur”.</w:t>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Bab keempat ialah berisikan tentang analisis Hukum Islam dan 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Nomor 8 tahun 1999 Pasal 7 terkait dengan praktik jual beli telur di supplier “ Titin Telur”.</w:t>
      </w:r>
    </w:p>
    <w:p w:rsidR="00A66E67" w:rsidRDefault="00970199">
      <w:pPr>
        <w:pStyle w:val="ListParagraph"/>
        <w:spacing w:line="480" w:lineRule="auto"/>
        <w:ind w:left="426" w:firstLine="708"/>
        <w:jc w:val="both"/>
        <w:rPr>
          <w:rFonts w:ascii="Times New Arabic" w:hAnsi="Times New Arabic" w:cs="Times New Roman"/>
          <w:sz w:val="24"/>
          <w:szCs w:val="24"/>
        </w:rPr>
      </w:pPr>
      <w:r>
        <w:rPr>
          <w:rFonts w:ascii="Times New Arabic" w:hAnsi="Times New Arabic" w:cs="Times New Roman"/>
          <w:sz w:val="24"/>
          <w:szCs w:val="24"/>
        </w:rPr>
        <w:t>Bab kelima merupakan penutup yang berisikan kesimpulan dan saran-saran. Kesimpulan berisi tentang beberapa hal yang berkaitan dengan hasil penelitian, sedangkan saran ialah masukan yang diberikan dari peneliti.</w:t>
      </w:r>
    </w:p>
    <w:p w:rsidR="00A66E67" w:rsidRDefault="00970199">
      <w:pPr>
        <w:rPr>
          <w:rFonts w:ascii="Times New Arabic" w:hAnsi="Times New Arabic" w:cs="Times New Roman"/>
          <w:sz w:val="24"/>
          <w:szCs w:val="24"/>
        </w:rPr>
      </w:pPr>
      <w:r>
        <w:rPr>
          <w:rFonts w:ascii="Times New Arabic" w:hAnsi="Times New Arabic" w:cs="Times New Roman"/>
          <w:sz w:val="24"/>
          <w:szCs w:val="24"/>
        </w:rPr>
        <w:br w:type="page"/>
      </w:r>
    </w:p>
    <w:p w:rsidR="00A66E67" w:rsidRDefault="00A66E67">
      <w:pPr>
        <w:spacing w:line="360" w:lineRule="auto"/>
        <w:jc w:val="center"/>
        <w:rPr>
          <w:rFonts w:ascii="Times New Roman" w:hAnsi="Times New Roman" w:cs="Times New Roman"/>
          <w:b/>
          <w:bCs/>
          <w:sz w:val="24"/>
          <w:szCs w:val="24"/>
        </w:rPr>
        <w:sectPr w:rsidR="00A66E67">
          <w:headerReference w:type="default" r:id="rId19"/>
          <w:footerReference w:type="default" r:id="rId20"/>
          <w:headerReference w:type="first" r:id="rId21"/>
          <w:footerReference w:type="first" r:id="rId22"/>
          <w:pgSz w:w="11906" w:h="16838" w:code="9"/>
          <w:pgMar w:top="2268" w:right="1701" w:bottom="1701" w:left="2268" w:header="720" w:footer="720" w:gutter="0"/>
          <w:pgNumType w:start="1"/>
          <w:cols w:space="720"/>
          <w:titlePg/>
          <w:docGrid w:linePitch="360"/>
        </w:sectPr>
      </w:pPr>
    </w:p>
    <w:p w:rsidR="00A66E67" w:rsidRDefault="00970199">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BAB II</w:t>
      </w:r>
    </w:p>
    <w:p w:rsidR="00A66E67" w:rsidRDefault="00970199">
      <w:pPr>
        <w:spacing w:line="360" w:lineRule="auto"/>
        <w:jc w:val="center"/>
        <w:rPr>
          <w:rFonts w:ascii="Times New Arabic" w:hAnsi="Times New Arabic" w:cs="Times New Roman"/>
          <w:b/>
          <w:bCs/>
          <w:sz w:val="24"/>
          <w:szCs w:val="24"/>
          <w:lang w:val="id-ID"/>
        </w:rPr>
      </w:pPr>
      <w:r>
        <w:rPr>
          <w:rFonts w:ascii="Times New Arabic" w:hAnsi="Times New Arabic" w:cs="Times New Roman"/>
          <w:b/>
          <w:bCs/>
          <w:sz w:val="24"/>
          <w:szCs w:val="24"/>
        </w:rPr>
        <w:t>AKAD JUAL BELI DALAM HUKUM ISLAM</w:t>
      </w:r>
      <w:r>
        <w:rPr>
          <w:rFonts w:ascii="Times New Arabic" w:hAnsi="Times New Arabic" w:cs="Times New Roman"/>
          <w:b/>
          <w:bCs/>
          <w:sz w:val="24"/>
          <w:szCs w:val="24"/>
          <w:lang w:val="id-ID"/>
        </w:rPr>
        <w:t xml:space="preserve"> DAN </w:t>
      </w:r>
      <w:r>
        <w:rPr>
          <w:rFonts w:ascii="Times New Arabic" w:hAnsi="Times New Arabic" w:cs="Times New Roman"/>
          <w:b/>
          <w:sz w:val="24"/>
          <w:szCs w:val="24"/>
        </w:rPr>
        <w:t>UNDANG-UNDANG NO 8 TAHUN 1999 PASAL 7</w:t>
      </w:r>
    </w:p>
    <w:p w:rsidR="00A66E67" w:rsidRDefault="00A66E67">
      <w:pPr>
        <w:spacing w:line="480" w:lineRule="auto"/>
        <w:jc w:val="both"/>
        <w:rPr>
          <w:rFonts w:ascii="Times New Roman" w:hAnsi="Times New Roman" w:cs="Times New Roman"/>
          <w:sz w:val="24"/>
          <w:szCs w:val="24"/>
        </w:rPr>
      </w:pPr>
    </w:p>
    <w:p w:rsidR="00A66E67" w:rsidRDefault="00970199">
      <w:pPr>
        <w:pStyle w:val="ListParagraph"/>
        <w:numPr>
          <w:ilvl w:val="0"/>
          <w:numId w:val="17"/>
        </w:numPr>
        <w:spacing w:line="480" w:lineRule="auto"/>
        <w:ind w:left="426" w:hanging="426"/>
        <w:jc w:val="both"/>
        <w:rPr>
          <w:rFonts w:ascii="Times New Roman" w:hAnsi="Times New Roman" w:cs="Times New Roman"/>
          <w:b/>
          <w:bCs/>
          <w:sz w:val="24"/>
          <w:szCs w:val="24"/>
        </w:rPr>
      </w:pPr>
      <w:r>
        <w:rPr>
          <w:rFonts w:ascii="Times New Roman" w:hAnsi="Times New Roman" w:cs="Times New Roman"/>
          <w:b/>
          <w:bCs/>
          <w:sz w:val="24"/>
          <w:szCs w:val="24"/>
        </w:rPr>
        <w:t xml:space="preserve">Jual Beli </w:t>
      </w:r>
    </w:p>
    <w:p w:rsidR="00A66E67" w:rsidRDefault="00970199">
      <w:pPr>
        <w:pStyle w:val="ListParagraph"/>
        <w:numPr>
          <w:ilvl w:val="0"/>
          <w:numId w:val="19"/>
        </w:numPr>
        <w:spacing w:line="480" w:lineRule="auto"/>
        <w:ind w:left="709" w:hanging="283"/>
        <w:jc w:val="both"/>
        <w:rPr>
          <w:rFonts w:ascii="Times New Roman" w:hAnsi="Times New Roman" w:cs="Times New Roman"/>
          <w:sz w:val="24"/>
          <w:szCs w:val="24"/>
        </w:rPr>
      </w:pPr>
      <w:r>
        <w:rPr>
          <w:rFonts w:ascii="Times New Roman" w:hAnsi="Times New Roman" w:cs="Times New Roman"/>
          <w:sz w:val="24"/>
          <w:szCs w:val="24"/>
        </w:rPr>
        <w:t>Pengertian Jual Beli</w:t>
      </w:r>
    </w:p>
    <w:p w:rsidR="00A66E67" w:rsidRDefault="00970199">
      <w:pPr>
        <w:pStyle w:val="ListParagraph"/>
        <w:spacing w:line="480" w:lineRule="auto"/>
        <w:ind w:left="709" w:firstLine="709"/>
        <w:jc w:val="both"/>
        <w:rPr>
          <w:rFonts w:ascii="Times New Roman" w:hAnsi="Times New Roman" w:cs="Times New Roman"/>
          <w:sz w:val="24"/>
          <w:szCs w:val="24"/>
        </w:rPr>
      </w:pPr>
      <w:r>
        <w:rPr>
          <w:rFonts w:ascii="Times New Roman" w:hAnsi="Times New Roman" w:cs="Times New Roman"/>
          <w:sz w:val="24"/>
          <w:szCs w:val="24"/>
          <w:lang w:val="id-ID"/>
        </w:rPr>
        <w:t xml:space="preserve">Jual beli berasal dari kata </w:t>
      </w:r>
      <w:r>
        <w:rPr>
          <w:rFonts w:ascii="Times New Roman" w:hAnsi="Times New Roman" w:cs="Times New Roman"/>
          <w:i/>
          <w:iCs/>
          <w:sz w:val="24"/>
          <w:szCs w:val="24"/>
          <w:lang w:val="id-ID"/>
        </w:rPr>
        <w:t>a</w:t>
      </w:r>
      <w:r>
        <w:rPr>
          <w:rFonts w:ascii="Times New Roman" w:hAnsi="Times New Roman" w:cs="Times New Roman"/>
          <w:i/>
          <w:iCs/>
          <w:sz w:val="24"/>
          <w:szCs w:val="24"/>
        </w:rPr>
        <w:t>l-bay’u</w:t>
      </w:r>
      <w:r>
        <w:rPr>
          <w:rFonts w:ascii="Times New Roman" w:hAnsi="Times New Roman" w:cs="Times New Roman"/>
          <w:sz w:val="24"/>
          <w:szCs w:val="24"/>
        </w:rPr>
        <w:t xml:space="preserve"> yang memiliki arti mengambil dan memberikan sesuatu.</w:t>
      </w:r>
      <w:r>
        <w:rPr>
          <w:rFonts w:ascii="Times New Roman" w:hAnsi="Times New Roman" w:cs="Times New Roman"/>
          <w:color w:val="FF0000"/>
          <w:sz w:val="24"/>
          <w:szCs w:val="24"/>
        </w:rPr>
        <w:t xml:space="preserve"> </w:t>
      </w:r>
      <w:r>
        <w:rPr>
          <w:rFonts w:ascii="Times New Roman" w:hAnsi="Times New Roman" w:cs="Times New Roman"/>
          <w:sz w:val="24"/>
          <w:szCs w:val="24"/>
        </w:rPr>
        <w:t>Jual beli dalam istilah fi</w:t>
      </w:r>
      <w:r>
        <w:rPr>
          <w:rFonts w:ascii="Times New Roman" w:hAnsi="Times New Roman" w:cs="Times New Roman"/>
          <w:sz w:val="24"/>
          <w:szCs w:val="24"/>
          <w:lang w:val="id-ID"/>
        </w:rPr>
        <w:t>ki</w:t>
      </w:r>
      <w:r>
        <w:rPr>
          <w:rFonts w:ascii="Times New Roman" w:hAnsi="Times New Roman" w:cs="Times New Roman"/>
          <w:sz w:val="24"/>
          <w:szCs w:val="24"/>
        </w:rPr>
        <w:t xml:space="preserve">h disebut dengan </w:t>
      </w:r>
      <w:r>
        <w:rPr>
          <w:rFonts w:ascii="Times New Roman" w:hAnsi="Times New Roman" w:cs="Times New Roman"/>
          <w:i/>
          <w:iCs/>
          <w:sz w:val="24"/>
          <w:szCs w:val="24"/>
        </w:rPr>
        <w:t>al-ba</w:t>
      </w:r>
      <w:r>
        <w:rPr>
          <w:rFonts w:ascii="Times New Roman" w:hAnsi="Times New Roman" w:cs="Times New Roman"/>
          <w:i/>
          <w:iCs/>
          <w:sz w:val="24"/>
          <w:szCs w:val="24"/>
          <w:lang w:val="id-ID"/>
        </w:rPr>
        <w:t>y</w:t>
      </w:r>
      <w:r>
        <w:rPr>
          <w:rFonts w:ascii="Times New Roman" w:hAnsi="Times New Roman" w:cs="Times New Roman"/>
          <w:i/>
          <w:iCs/>
          <w:sz w:val="24"/>
          <w:szCs w:val="24"/>
        </w:rPr>
        <w:t>’</w:t>
      </w:r>
      <w:r>
        <w:rPr>
          <w:rFonts w:ascii="Times New Roman" w:hAnsi="Times New Roman" w:cs="Times New Roman"/>
          <w:i/>
          <w:iCs/>
          <w:sz w:val="24"/>
          <w:szCs w:val="24"/>
          <w:lang w:val="id-ID"/>
        </w:rPr>
        <w:t>u</w:t>
      </w:r>
      <w:r>
        <w:rPr>
          <w:rFonts w:ascii="Times New Roman" w:hAnsi="Times New Roman" w:cs="Times New Roman"/>
          <w:sz w:val="24"/>
          <w:szCs w:val="24"/>
        </w:rPr>
        <w:t xml:space="preserve"> yang berarti menjual mengganti, dan menukar sesuatu dengan yang lain.</w:t>
      </w:r>
      <w:r>
        <w:rPr>
          <w:rStyle w:val="FootnoteReference"/>
          <w:rFonts w:ascii="Times New Roman" w:hAnsi="Times New Roman" w:cs="Times New Roman"/>
          <w:sz w:val="20"/>
          <w:szCs w:val="20"/>
        </w:rPr>
        <w:footnoteReference w:id="23"/>
      </w:r>
      <w:r>
        <w:rPr>
          <w:rFonts w:ascii="Times New Roman" w:hAnsi="Times New Roman" w:cs="Times New Roman"/>
          <w:sz w:val="24"/>
          <w:szCs w:val="24"/>
        </w:rPr>
        <w:t xml:space="preserve"> Sedangkan secara terminologi jual beli ialah:</w:t>
      </w:r>
    </w:p>
    <w:p w:rsidR="00A66E67" w:rsidRDefault="00970199">
      <w:pPr>
        <w:pStyle w:val="ListParagraph"/>
        <w:numPr>
          <w:ilvl w:val="0"/>
          <w:numId w:val="18"/>
        </w:numPr>
        <w:spacing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Memindahkan pemilikan harta dengan harta (</w:t>
      </w:r>
      <w:r>
        <w:rPr>
          <w:rFonts w:ascii="Times New Roman" w:hAnsi="Times New Roman" w:cs="Times New Roman"/>
          <w:i/>
          <w:iCs/>
          <w:sz w:val="24"/>
          <w:szCs w:val="24"/>
        </w:rPr>
        <w:t>tamlik al-mal bi al-mal</w:t>
      </w:r>
      <w:r>
        <w:rPr>
          <w:rFonts w:ascii="Times New Roman" w:hAnsi="Times New Roman" w:cs="Times New Roman"/>
          <w:sz w:val="24"/>
          <w:szCs w:val="24"/>
        </w:rPr>
        <w:t>).</w:t>
      </w:r>
      <w:r>
        <w:rPr>
          <w:rStyle w:val="FootnoteReference"/>
          <w:rFonts w:ascii="Times New Roman" w:hAnsi="Times New Roman" w:cs="Times New Roman"/>
          <w:sz w:val="20"/>
          <w:szCs w:val="20"/>
        </w:rPr>
        <w:footnoteReference w:id="24"/>
      </w:r>
    </w:p>
    <w:p w:rsidR="00A66E67" w:rsidRDefault="00970199">
      <w:pPr>
        <w:pStyle w:val="ListParagraph"/>
        <w:numPr>
          <w:ilvl w:val="0"/>
          <w:numId w:val="18"/>
        </w:numPr>
        <w:spacing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Penukaran benda dengan benda lain atas dasar kerelaan atau memindahkan hak milik dengan ada penggantinya sesuai dengan cara diizinkan agama.</w:t>
      </w:r>
    </w:p>
    <w:p w:rsidR="00A66E67" w:rsidRDefault="00970199">
      <w:pPr>
        <w:pStyle w:val="ListParagraph"/>
        <w:numPr>
          <w:ilvl w:val="0"/>
          <w:numId w:val="18"/>
        </w:numPr>
        <w:spacing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Tukar menukar sesuatu yang di ingin dengan yang sepadan melalui cara tertentu yang dibolehkan oleh syara’.</w:t>
      </w:r>
    </w:p>
    <w:p w:rsidR="00A66E67" w:rsidRDefault="00970199">
      <w:pPr>
        <w:pStyle w:val="ListParagraph"/>
        <w:numPr>
          <w:ilvl w:val="0"/>
          <w:numId w:val="18"/>
        </w:numPr>
        <w:spacing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Saling menukar harta dengan harta dalam bentuk pemindahan milik dan kepemilikan, menurut Malikiyah, Syafi’iyah dan Hanabilah.</w:t>
      </w:r>
      <w:r>
        <w:rPr>
          <w:rStyle w:val="FootnoteReference"/>
          <w:rFonts w:ascii="Times New Roman" w:hAnsi="Times New Roman" w:cs="Times New Roman"/>
          <w:sz w:val="20"/>
          <w:szCs w:val="20"/>
        </w:rPr>
        <w:footnoteReference w:id="25"/>
      </w:r>
    </w:p>
    <w:p w:rsidR="00A66E67" w:rsidRDefault="00970199">
      <w:pPr>
        <w:pStyle w:val="ListParagraph"/>
        <w:numPr>
          <w:ilvl w:val="0"/>
          <w:numId w:val="18"/>
        </w:numPr>
        <w:spacing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lastRenderedPageBreak/>
        <w:t>Pertukaran harta dengan harta dengan dilandasi saling rela, atau pemindahan kepemilikan dengan penukaran dalam bentuk yang diizinkan.</w:t>
      </w:r>
      <w:r>
        <w:rPr>
          <w:rStyle w:val="FootnoteReference"/>
          <w:rFonts w:ascii="Times New Roman" w:hAnsi="Times New Roman" w:cs="Times New Roman"/>
          <w:sz w:val="20"/>
          <w:szCs w:val="20"/>
        </w:rPr>
        <w:footnoteReference w:id="26"/>
      </w:r>
    </w:p>
    <w:p w:rsidR="00A66E67" w:rsidRDefault="00970199">
      <w:pPr>
        <w:pStyle w:val="ListParagraph"/>
        <w:spacing w:line="480" w:lineRule="auto"/>
        <w:ind w:left="709" w:firstLine="709"/>
        <w:jc w:val="both"/>
        <w:rPr>
          <w:rFonts w:ascii="Times New Roman" w:hAnsi="Times New Roman" w:cs="Times New Roman"/>
          <w:sz w:val="24"/>
          <w:szCs w:val="24"/>
        </w:rPr>
      </w:pPr>
      <w:r>
        <w:rPr>
          <w:rFonts w:ascii="Times New Roman" w:hAnsi="Times New Roman" w:cs="Times New Roman"/>
          <w:sz w:val="24"/>
          <w:szCs w:val="24"/>
        </w:rPr>
        <w:t xml:space="preserve">Imam mazhab mendefinisikan jual beli dalam islam. Ulama hanafiyah mendefinisikan jual beli dalam islam sebagai pertukaran harta dengan harta berdasarkan cara yang diperbolehkan dalam islam. Adapun ulama malikiyah yang mendefinisikan jual beli dalam islam dan membagi definisi tersebut menjadi 2 definisi yaitu; definisi umum yang artinya suatu perikatan tukar menukar sesuatu yang bukan kemanfaatan dan kenikmatan kemudian definisi khusus, ikatan tukar menukar yang bukan kemanfaatan dan bukan kelezatan, penukarannya bukan berupa emas ataupun perak bukan juga barng hutangan dan barang yang bersifat tersebut melainkan benda yang dapat direalisir dan ada ditempat. </w:t>
      </w:r>
    </w:p>
    <w:p w:rsidR="00A66E67" w:rsidRDefault="00970199">
      <w:pPr>
        <w:pStyle w:val="ListParagraph"/>
        <w:spacing w:line="480" w:lineRule="auto"/>
        <w:ind w:left="709" w:firstLine="709"/>
        <w:jc w:val="both"/>
        <w:rPr>
          <w:rFonts w:ascii="Times New Roman" w:hAnsi="Times New Roman" w:cs="Times New Roman"/>
          <w:sz w:val="24"/>
          <w:szCs w:val="24"/>
        </w:rPr>
      </w:pPr>
      <w:r>
        <w:rPr>
          <w:rFonts w:ascii="Times New Roman" w:hAnsi="Times New Roman" w:cs="Times New Roman"/>
          <w:sz w:val="24"/>
          <w:szCs w:val="24"/>
          <w:lang w:val="id-ID"/>
        </w:rPr>
        <w:t>Dari beberapa definisi diatas dapat disimpulkan, bahwa jual beli ialah suatu kegiatan transaksi tukar menukar harta dengan harta, biasanya berupa barang dengan uang yang dilakukan secara suka sama suka dengan akad tertentu dengan tujuan untuk memiliki barang tersebut.</w:t>
      </w:r>
    </w:p>
    <w:p w:rsidR="00A66E67" w:rsidRDefault="00970199">
      <w:pPr>
        <w:pStyle w:val="ListParagraph"/>
        <w:numPr>
          <w:ilvl w:val="0"/>
          <w:numId w:val="19"/>
        </w:numPr>
        <w:spacing w:line="480" w:lineRule="auto"/>
        <w:ind w:left="709" w:hanging="283"/>
        <w:jc w:val="both"/>
        <w:rPr>
          <w:rFonts w:ascii="Times New Roman" w:hAnsi="Times New Roman" w:cs="Times New Roman"/>
          <w:sz w:val="24"/>
          <w:szCs w:val="24"/>
        </w:rPr>
      </w:pPr>
      <w:r>
        <w:rPr>
          <w:rFonts w:ascii="Times New Roman" w:hAnsi="Times New Roman" w:cs="Times New Roman"/>
          <w:sz w:val="24"/>
          <w:szCs w:val="24"/>
        </w:rPr>
        <w:t>Dasar Hukum Jual Beli</w:t>
      </w:r>
    </w:p>
    <w:p w:rsidR="00A66E67" w:rsidRDefault="00970199">
      <w:pPr>
        <w:pStyle w:val="ListParagraph"/>
        <w:spacing w:line="480" w:lineRule="auto"/>
        <w:ind w:left="709" w:firstLine="851"/>
        <w:jc w:val="both"/>
        <w:rPr>
          <w:rFonts w:ascii="Times New Roman" w:hAnsi="Times New Roman" w:cs="Times New Roman"/>
          <w:sz w:val="24"/>
          <w:szCs w:val="24"/>
          <w:lang w:val="id-ID"/>
        </w:rPr>
      </w:pPr>
      <w:r>
        <w:rPr>
          <w:rFonts w:ascii="Times New Roman" w:hAnsi="Times New Roman" w:cs="Times New Roman"/>
          <w:sz w:val="24"/>
          <w:szCs w:val="24"/>
        </w:rPr>
        <w:t xml:space="preserve">Islam mengajarkan umatnya untuk saling kerja sama antara satu dengan lainnya, salah satunya ialah jual beli. Segala bentuk jual beli dihalalkan, selama tidak bertentangan dengan aturan-aturan yang telah </w:t>
      </w:r>
      <w:r>
        <w:rPr>
          <w:rFonts w:ascii="Times New Roman" w:hAnsi="Times New Roman" w:cs="Times New Roman"/>
          <w:sz w:val="24"/>
          <w:szCs w:val="24"/>
        </w:rPr>
        <w:lastRenderedPageBreak/>
        <w:t>ditetapkan oleh Islam.</w:t>
      </w:r>
      <w:r>
        <w:rPr>
          <w:rStyle w:val="FootnoteReference"/>
          <w:rFonts w:ascii="Times New Roman" w:hAnsi="Times New Roman" w:cs="Times New Roman"/>
          <w:sz w:val="20"/>
          <w:szCs w:val="20"/>
        </w:rPr>
        <w:footnoteReference w:id="27"/>
      </w:r>
      <w:r>
        <w:rPr>
          <w:rFonts w:ascii="Times New Roman" w:hAnsi="Times New Roman" w:cs="Times New Roman"/>
          <w:sz w:val="24"/>
          <w:szCs w:val="24"/>
        </w:rPr>
        <w:t xml:space="preserve"> Jual beli disyariatkan didalam </w:t>
      </w:r>
      <w:r>
        <w:rPr>
          <w:rFonts w:ascii="Times New Roman" w:hAnsi="Times New Roman" w:cs="Times New Roman"/>
          <w:sz w:val="24"/>
          <w:szCs w:val="24"/>
          <w:lang w:val="id-ID"/>
        </w:rPr>
        <w:t>A</w:t>
      </w:r>
      <w:r>
        <w:rPr>
          <w:rFonts w:ascii="Times New Roman" w:hAnsi="Times New Roman" w:cs="Times New Roman"/>
          <w:sz w:val="24"/>
          <w:szCs w:val="24"/>
        </w:rPr>
        <w:t>l</w:t>
      </w:r>
      <w:r>
        <w:rPr>
          <w:rFonts w:ascii="Times New Roman" w:hAnsi="Times New Roman" w:cs="Times New Roman"/>
          <w:sz w:val="24"/>
          <w:szCs w:val="24"/>
          <w:lang w:val="id-ID"/>
        </w:rPr>
        <w:t>q</w:t>
      </w:r>
      <w:r>
        <w:rPr>
          <w:rFonts w:ascii="Times New Roman" w:hAnsi="Times New Roman" w:cs="Times New Roman"/>
          <w:sz w:val="24"/>
          <w:szCs w:val="24"/>
        </w:rPr>
        <w:t>uran, Sunnah, dan ijma</w:t>
      </w:r>
      <w:r>
        <w:rPr>
          <w:rFonts w:ascii="Times New Roman" w:hAnsi="Times New Roman" w:cs="Times New Roman"/>
          <w:sz w:val="24"/>
          <w:szCs w:val="24"/>
          <w:lang w:val="id-ID"/>
        </w:rPr>
        <w:t>k</w:t>
      </w:r>
      <w:r>
        <w:rPr>
          <w:rFonts w:ascii="Times New Roman" w:hAnsi="Times New Roman" w:cs="Times New Roman"/>
          <w:sz w:val="24"/>
          <w:szCs w:val="24"/>
        </w:rPr>
        <w:t>.</w:t>
      </w:r>
    </w:p>
    <w:p w:rsidR="00A66E67" w:rsidRDefault="00970199">
      <w:pPr>
        <w:pStyle w:val="ListParagraph"/>
        <w:numPr>
          <w:ilvl w:val="0"/>
          <w:numId w:val="20"/>
        </w:numPr>
        <w:spacing w:line="480" w:lineRule="auto"/>
        <w:ind w:left="1134" w:hanging="425"/>
        <w:jc w:val="both"/>
        <w:rPr>
          <w:rFonts w:ascii="Times New Roman" w:hAnsi="Times New Roman" w:cs="Times New Roman"/>
          <w:sz w:val="24"/>
          <w:szCs w:val="24"/>
        </w:rPr>
      </w:pPr>
      <w:r>
        <w:rPr>
          <w:rFonts w:ascii="Times New Roman" w:hAnsi="Times New Roman" w:cs="Times New Roman"/>
          <w:sz w:val="24"/>
          <w:szCs w:val="24"/>
          <w:lang w:val="id-ID"/>
        </w:rPr>
        <w:t>A</w:t>
      </w:r>
      <w:r>
        <w:rPr>
          <w:rFonts w:ascii="Times New Roman" w:hAnsi="Times New Roman" w:cs="Times New Roman"/>
          <w:sz w:val="24"/>
          <w:szCs w:val="24"/>
        </w:rPr>
        <w:t>l</w:t>
      </w:r>
      <w:r>
        <w:rPr>
          <w:rFonts w:ascii="Times New Roman" w:hAnsi="Times New Roman" w:cs="Times New Roman"/>
          <w:sz w:val="24"/>
          <w:szCs w:val="24"/>
          <w:lang w:val="id-ID"/>
        </w:rPr>
        <w:t>q</w:t>
      </w:r>
      <w:r>
        <w:rPr>
          <w:rFonts w:ascii="Times New Roman" w:hAnsi="Times New Roman" w:cs="Times New Roman"/>
          <w:sz w:val="24"/>
          <w:szCs w:val="24"/>
        </w:rPr>
        <w:t xml:space="preserve">uran </w:t>
      </w:r>
    </w:p>
    <w:p w:rsidR="00A66E67" w:rsidRDefault="00970199">
      <w:pPr>
        <w:pStyle w:val="ListParagraph"/>
        <w:bidi/>
        <w:spacing w:line="240" w:lineRule="auto"/>
        <w:ind w:left="2160" w:hanging="2160"/>
        <w:jc w:val="both"/>
        <w:rPr>
          <w:rFonts w:ascii="Times New Roman" w:hAnsi="Times New Roman" w:cs="Times New Roman"/>
          <w:i/>
          <w:iCs/>
          <w:sz w:val="32"/>
          <w:szCs w:val="32"/>
          <w:lang w:val="id-ID"/>
        </w:rPr>
      </w:pPr>
      <w:r>
        <w:rPr>
          <w:rFonts w:ascii="Traditional Arabic" w:hAnsi="Traditional Arabic" w:cs="Traditional Arabic"/>
          <w:color w:val="333333"/>
          <w:spacing w:val="15"/>
          <w:sz w:val="32"/>
          <w:szCs w:val="32"/>
          <w:shd w:val="clear" w:color="auto" w:fill="FFFFFF"/>
        </w:rPr>
        <w:t xml:space="preserve"> …</w:t>
      </w:r>
      <w:r>
        <w:rPr>
          <w:rFonts w:ascii="Traditional Arabic" w:hAnsi="Traditional Arabic" w:cs="Traditional Arabic"/>
          <w:color w:val="333333"/>
          <w:spacing w:val="15"/>
          <w:sz w:val="32"/>
          <w:szCs w:val="32"/>
          <w:shd w:val="clear" w:color="auto" w:fill="FFFFFF"/>
          <w:lang w:val="id-ID"/>
        </w:rPr>
        <w:t>"</w:t>
      </w:r>
      <w:r>
        <w:rPr>
          <w:rFonts w:ascii="Traditional Arabic" w:hAnsi="Traditional Arabic" w:cs="Traditional Arabic"/>
          <w:color w:val="333333"/>
          <w:spacing w:val="15"/>
          <w:sz w:val="32"/>
          <w:szCs w:val="32"/>
          <w:shd w:val="clear" w:color="auto" w:fill="FFFFFF"/>
          <w:rtl/>
        </w:rPr>
        <w:t>وَأَحَلَّ اللَّهُ الْبَيْعَ وَحَرَّمَ الرِّبَا</w:t>
      </w:r>
      <w:r>
        <w:rPr>
          <w:rFonts w:ascii="Traditional Arabic" w:hAnsi="Traditional Arabic" w:cs="Traditional Arabic"/>
          <w:color w:val="333333"/>
          <w:spacing w:val="15"/>
          <w:sz w:val="32"/>
          <w:szCs w:val="32"/>
          <w:shd w:val="clear" w:color="auto" w:fill="FFFFFF"/>
          <w:lang w:val="id-ID"/>
        </w:rPr>
        <w:t>"</w:t>
      </w:r>
      <w:r>
        <w:rPr>
          <w:rFonts w:ascii="Traditional Arabic" w:hAnsi="Traditional Arabic" w:cs="Traditional Arabic"/>
          <w:color w:val="333333"/>
          <w:spacing w:val="15"/>
          <w:sz w:val="32"/>
          <w:szCs w:val="32"/>
          <w:shd w:val="clear" w:color="auto" w:fill="FFFFFF"/>
        </w:rPr>
        <w:t xml:space="preserve">… </w:t>
      </w:r>
    </w:p>
    <w:p w:rsidR="00A66E67" w:rsidRDefault="00A66E67">
      <w:pPr>
        <w:pStyle w:val="ListParagraph"/>
        <w:spacing w:after="0" w:line="240" w:lineRule="auto"/>
        <w:ind w:left="1134"/>
        <w:jc w:val="both"/>
        <w:rPr>
          <w:rFonts w:ascii="Times New Roman" w:hAnsi="Times New Roman" w:cs="Times New Roman"/>
          <w:sz w:val="24"/>
          <w:szCs w:val="24"/>
          <w:lang w:val="id-ID"/>
        </w:rPr>
      </w:pPr>
    </w:p>
    <w:p w:rsidR="00A66E67" w:rsidRDefault="00970199">
      <w:pPr>
        <w:pStyle w:val="ListParagraph"/>
        <w:spacing w:after="0" w:line="240" w:lineRule="auto"/>
        <w:ind w:left="1134"/>
        <w:jc w:val="both"/>
        <w:rPr>
          <w:rFonts w:ascii="Times New Roman" w:hAnsi="Times New Roman" w:cs="Times New Roman"/>
          <w:sz w:val="24"/>
          <w:szCs w:val="24"/>
          <w:lang w:val="id-ID"/>
        </w:rPr>
      </w:pPr>
      <w:r>
        <w:rPr>
          <w:rFonts w:ascii="Times New Roman" w:hAnsi="Times New Roman" w:cs="Times New Roman"/>
          <w:sz w:val="24"/>
          <w:szCs w:val="24"/>
        </w:rPr>
        <w:t>“</w:t>
      </w:r>
      <w:r>
        <w:rPr>
          <w:rFonts w:ascii="Times New Roman" w:hAnsi="Times New Roman" w:cs="Times New Roman"/>
          <w:sz w:val="24"/>
          <w:szCs w:val="24"/>
          <w:lang w:val="id-ID"/>
        </w:rPr>
        <w:t xml:space="preserve">... </w:t>
      </w:r>
      <w:r>
        <w:rPr>
          <w:rFonts w:ascii="Times New Roman" w:hAnsi="Times New Roman" w:cs="Times New Roman"/>
          <w:sz w:val="24"/>
          <w:szCs w:val="24"/>
        </w:rPr>
        <w:t>Allah telah menghalalkan jual beli dan mengharamkan riba.” (QS. al-Baqarah: 275)</w:t>
      </w:r>
      <w:r>
        <w:rPr>
          <w:rStyle w:val="FootnoteReference"/>
          <w:rFonts w:ascii="Times New Roman" w:hAnsi="Times New Roman" w:cs="Times New Roman"/>
          <w:sz w:val="20"/>
          <w:szCs w:val="20"/>
        </w:rPr>
        <w:footnoteReference w:id="28"/>
      </w:r>
    </w:p>
    <w:p w:rsidR="00A66E67" w:rsidRDefault="00A66E67">
      <w:pPr>
        <w:pStyle w:val="ListParagraph"/>
        <w:spacing w:after="0" w:line="240" w:lineRule="auto"/>
        <w:ind w:left="851"/>
        <w:jc w:val="both"/>
        <w:rPr>
          <w:rFonts w:ascii="Times New Roman" w:hAnsi="Times New Roman" w:cs="Times New Roman"/>
          <w:sz w:val="24"/>
          <w:szCs w:val="24"/>
          <w:lang w:val="id-ID"/>
        </w:rPr>
      </w:pPr>
    </w:p>
    <w:p w:rsidR="00A66E67" w:rsidRDefault="00970199">
      <w:pPr>
        <w:pStyle w:val="ListParagraph"/>
        <w:spacing w:after="0" w:line="240" w:lineRule="auto"/>
        <w:ind w:left="2160" w:hanging="851"/>
        <w:jc w:val="right"/>
        <w:rPr>
          <w:rFonts w:ascii="Traditional Arabic" w:hAnsi="Traditional Arabic" w:cs="Traditional Arabic"/>
          <w:sz w:val="32"/>
          <w:szCs w:val="32"/>
          <w:shd w:val="clear" w:color="auto" w:fill="FFFFFF"/>
        </w:rPr>
      </w:pPr>
      <w:r>
        <w:rPr>
          <w:rFonts w:ascii="Traditional Arabic" w:hAnsi="Traditional Arabic" w:cs="Traditional Arabic"/>
          <w:sz w:val="32"/>
          <w:szCs w:val="32"/>
          <w:shd w:val="clear" w:color="auto" w:fill="FFFFFF"/>
          <w:rtl/>
        </w:rPr>
        <w:t>لَيْسَ عَلَيْكُمْ جُنَاحٌ أَن تَبْتَغُوا۟ فَضْلًا مِّن رَّبِّكُمْ ۚ</w:t>
      </w:r>
    </w:p>
    <w:p w:rsidR="00A66E67" w:rsidRDefault="00A66E67">
      <w:pPr>
        <w:pStyle w:val="ListParagraph"/>
        <w:spacing w:line="240" w:lineRule="auto"/>
        <w:ind w:left="1134"/>
        <w:jc w:val="both"/>
        <w:rPr>
          <w:rFonts w:ascii="Times New Roman" w:hAnsi="Times New Roman" w:cs="Times New Roman"/>
          <w:sz w:val="24"/>
          <w:szCs w:val="24"/>
          <w:shd w:val="clear" w:color="auto" w:fill="FFFFFF"/>
          <w:lang w:val="id-ID"/>
        </w:rPr>
      </w:pPr>
    </w:p>
    <w:p w:rsidR="00A66E67" w:rsidRDefault="00970199">
      <w:pPr>
        <w:pStyle w:val="ListParagraph"/>
        <w:spacing w:line="240" w:lineRule="auto"/>
        <w:ind w:left="1134"/>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“Tidak ada dosa bagimu untuk mencari karunia (rezeki hasil perniagaan) dari Tuhanmu. ” (QS. al-Baqarah: 198)</w:t>
      </w:r>
      <w:r>
        <w:rPr>
          <w:rStyle w:val="FootnoteReference"/>
          <w:rFonts w:ascii="Times New Roman" w:hAnsi="Times New Roman" w:cs="Times New Roman"/>
          <w:sz w:val="20"/>
          <w:szCs w:val="20"/>
          <w:shd w:val="clear" w:color="auto" w:fill="FFFFFF"/>
        </w:rPr>
        <w:footnoteReference w:id="29"/>
      </w:r>
    </w:p>
    <w:p w:rsidR="00A66E67" w:rsidRDefault="00A66E67">
      <w:pPr>
        <w:pStyle w:val="ListParagraph"/>
        <w:spacing w:line="480" w:lineRule="auto"/>
        <w:ind w:left="851"/>
        <w:jc w:val="both"/>
        <w:rPr>
          <w:rFonts w:ascii="Times New Roman" w:hAnsi="Times New Roman" w:cs="Times New Roman"/>
          <w:sz w:val="24"/>
          <w:szCs w:val="24"/>
          <w:shd w:val="clear" w:color="auto" w:fill="FFFFFF"/>
        </w:rPr>
      </w:pPr>
    </w:p>
    <w:p w:rsidR="00A66E67" w:rsidRDefault="00970199">
      <w:pPr>
        <w:pStyle w:val="ListParagraph"/>
        <w:spacing w:line="240" w:lineRule="auto"/>
        <w:ind w:left="0" w:firstLine="993"/>
        <w:jc w:val="right"/>
        <w:rPr>
          <w:rFonts w:ascii="Traditional Arabic" w:hAnsi="Traditional Arabic" w:cs="Traditional Arabic"/>
          <w:b/>
          <w:bCs/>
          <w:color w:val="3A3A3A"/>
          <w:sz w:val="32"/>
          <w:szCs w:val="32"/>
          <w:shd w:val="clear" w:color="auto" w:fill="FFFFFF"/>
        </w:rPr>
      </w:pPr>
      <w:r>
        <w:rPr>
          <w:rFonts w:ascii="Traditional Arabic" w:hAnsi="Traditional Arabic" w:cs="Traditional Arabic"/>
          <w:color w:val="3A3A3A"/>
          <w:sz w:val="32"/>
          <w:szCs w:val="32"/>
          <w:shd w:val="clear" w:color="auto" w:fill="FFFFFF"/>
          <w:rtl/>
        </w:rPr>
        <w:t>يَا أَيُّهَا الَّذِينَ آمَنُوا لَا تَأْكُلُوا أَمْوَالَكُمْ بَيْنَكُمْ بِالْبَاطِلِ إِلَّا أَنْ تَكُونَ تِجَارَةً عَنْ تَرَاضٍ مِنْكُمْ ۚ وَلَا تَقْتُلُوا أَنْفُسَكُمْ ۚ إِنَّ اللَّهَ كَانَ بِكُمْ رَحِيمً</w:t>
      </w:r>
      <w:r>
        <w:rPr>
          <w:rFonts w:ascii="Traditional Arabic" w:hAnsi="Traditional Arabic" w:cs="Traditional Arabic"/>
          <w:b/>
          <w:bCs/>
          <w:color w:val="3A3A3A"/>
          <w:sz w:val="32"/>
          <w:szCs w:val="32"/>
          <w:shd w:val="clear" w:color="auto" w:fill="FFFFFF"/>
          <w:rtl/>
        </w:rPr>
        <w:t>ا</w:t>
      </w:r>
    </w:p>
    <w:p w:rsidR="00A66E67" w:rsidRDefault="00A66E67">
      <w:pPr>
        <w:pStyle w:val="ListParagraph"/>
        <w:spacing w:line="240" w:lineRule="auto"/>
        <w:ind w:left="1134"/>
        <w:jc w:val="both"/>
        <w:rPr>
          <w:rFonts w:ascii="Times New Roman" w:hAnsi="Times New Roman" w:cs="Times New Roman"/>
          <w:color w:val="3A3A3A"/>
          <w:sz w:val="24"/>
          <w:szCs w:val="24"/>
          <w:shd w:val="clear" w:color="auto" w:fill="FFFFFF"/>
          <w:lang w:val="id-ID"/>
        </w:rPr>
      </w:pPr>
    </w:p>
    <w:p w:rsidR="00A66E67" w:rsidRDefault="00970199">
      <w:pPr>
        <w:pStyle w:val="ListParagraph"/>
        <w:spacing w:line="240" w:lineRule="auto"/>
        <w:ind w:left="1134"/>
        <w:jc w:val="both"/>
        <w:rPr>
          <w:rFonts w:ascii="Times New Roman" w:hAnsi="Times New Roman" w:cs="Times New Roman"/>
          <w:color w:val="3A3A3A"/>
          <w:sz w:val="24"/>
          <w:szCs w:val="24"/>
          <w:shd w:val="clear" w:color="auto" w:fill="FFFFFF"/>
          <w:lang w:val="id-ID"/>
        </w:rPr>
      </w:pPr>
      <w:r>
        <w:rPr>
          <w:rFonts w:ascii="Times New Roman" w:hAnsi="Times New Roman" w:cs="Times New Roman"/>
          <w:color w:val="3A3A3A"/>
          <w:sz w:val="24"/>
          <w:szCs w:val="24"/>
          <w:shd w:val="clear" w:color="auto" w:fill="FFFFFF"/>
        </w:rPr>
        <w:t>“Hai orang-orang yang beriman, janganlah kamu saling memakan harta sesamamu dengan jalan yang batil, kecuali dengan jalan perniagaan yang berlaku dengan suka sama suka diantara kamu. Dan janganlah kamu membunuh dirimu;Sesungguhnya Allah adalah Maha Penyayang kepadamu.”</w:t>
      </w:r>
      <w:r>
        <w:rPr>
          <w:rStyle w:val="FootnoteReference"/>
          <w:rFonts w:ascii="Times New Roman" w:hAnsi="Times New Roman" w:cs="Times New Roman"/>
          <w:color w:val="3A3A3A"/>
          <w:sz w:val="20"/>
          <w:szCs w:val="20"/>
          <w:shd w:val="clear" w:color="auto" w:fill="FFFFFF"/>
        </w:rPr>
        <w:footnoteReference w:id="30"/>
      </w:r>
    </w:p>
    <w:p w:rsidR="00A66E67" w:rsidRDefault="00A66E67">
      <w:pPr>
        <w:pStyle w:val="ListParagraph"/>
        <w:spacing w:line="240" w:lineRule="auto"/>
        <w:ind w:left="851"/>
        <w:jc w:val="both"/>
        <w:rPr>
          <w:rFonts w:ascii="Times New Roman" w:hAnsi="Times New Roman" w:cs="Times New Roman"/>
          <w:color w:val="3A3A3A"/>
          <w:sz w:val="24"/>
          <w:szCs w:val="24"/>
          <w:shd w:val="clear" w:color="auto" w:fill="FFFFFF"/>
          <w:lang w:val="id-ID"/>
        </w:rPr>
      </w:pPr>
    </w:p>
    <w:p w:rsidR="00A66E67" w:rsidRDefault="00970199">
      <w:pPr>
        <w:pStyle w:val="ListParagraph"/>
        <w:numPr>
          <w:ilvl w:val="0"/>
          <w:numId w:val="20"/>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 xml:space="preserve">Sunnah </w:t>
      </w:r>
    </w:p>
    <w:p w:rsidR="00A66E67" w:rsidRDefault="00970199">
      <w:pPr>
        <w:pStyle w:val="ListParagraph"/>
        <w:spacing w:line="480" w:lineRule="auto"/>
        <w:ind w:left="1134" w:firstLine="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ab/>
        <w:t>Dasar hukum jual beli yang berdasarkan Sunnah Nabi Muhammad SAW ialah:</w:t>
      </w:r>
    </w:p>
    <w:p w:rsidR="00A66E67" w:rsidRDefault="00970199">
      <w:pPr>
        <w:pStyle w:val="ListParagraph"/>
        <w:numPr>
          <w:ilvl w:val="0"/>
          <w:numId w:val="26"/>
        </w:numPr>
        <w:spacing w:line="480" w:lineRule="auto"/>
        <w:ind w:left="1560" w:hanging="426"/>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Hadis Rasulullah SAW yang diriwayatkan Rifa’ah bin Rafi’ al-Bazar dan Hakim:</w:t>
      </w:r>
    </w:p>
    <w:p w:rsidR="00A66E67" w:rsidRDefault="00970199">
      <w:pPr>
        <w:pStyle w:val="ListParagraph"/>
        <w:bidi/>
        <w:spacing w:line="240" w:lineRule="auto"/>
        <w:ind w:left="0" w:right="1560"/>
        <w:jc w:val="both"/>
        <w:rPr>
          <w:rFonts w:ascii="Traditional Arabic" w:hAnsi="Traditional Arabic" w:cs="Traditional Arabic"/>
          <w:color w:val="3A3A3A"/>
          <w:sz w:val="32"/>
          <w:szCs w:val="32"/>
          <w:shd w:val="clear" w:color="auto" w:fill="FFFFFF"/>
          <w:rtl/>
          <w:lang w:bidi="ar-EG"/>
        </w:rPr>
      </w:pPr>
      <w:r>
        <w:rPr>
          <w:rFonts w:ascii="Traditional Arabic" w:hAnsi="Traditional Arabic" w:cs="Traditional Arabic"/>
          <w:color w:val="3A3A3A"/>
          <w:sz w:val="32"/>
          <w:szCs w:val="32"/>
          <w:shd w:val="clear" w:color="auto" w:fill="FFFFFF"/>
          <w:rtl/>
          <w:lang w:bidi="ar-EG"/>
        </w:rPr>
        <w:lastRenderedPageBreak/>
        <w:t>سُئِلَ رَسُوْلُ اللهِ صلى الله عَلَيْهِ وَسَلم اَئُ الكَسْبِ اَطْيَبُ اَوْ اَفْضَلُ قَالَ : "عَمَلُ الرَجُلِ بِيَدِهِ وَكَلُّ بَيْعٍ مَبْرُوْرٍ</w:t>
      </w:r>
    </w:p>
    <w:p w:rsidR="00A66E67" w:rsidRDefault="00A66E67">
      <w:pPr>
        <w:pStyle w:val="ListParagraph"/>
        <w:spacing w:line="240" w:lineRule="auto"/>
        <w:ind w:left="1560"/>
        <w:jc w:val="both"/>
        <w:rPr>
          <w:rFonts w:ascii="Times New Roman" w:hAnsi="Times New Roman" w:cs="Times New Roman"/>
          <w:color w:val="3A3A3A"/>
          <w:sz w:val="24"/>
          <w:szCs w:val="24"/>
          <w:shd w:val="clear" w:color="auto" w:fill="FFFFFF"/>
          <w:lang w:val="id-ID"/>
        </w:rPr>
      </w:pPr>
    </w:p>
    <w:p w:rsidR="00A66E67" w:rsidRDefault="00970199">
      <w:pPr>
        <w:pStyle w:val="ListParagraph"/>
        <w:spacing w:line="240" w:lineRule="auto"/>
        <w:ind w:left="1560"/>
        <w:jc w:val="both"/>
        <w:rPr>
          <w:rFonts w:ascii="Times New Roman" w:hAnsi="Times New Roman" w:cs="Times New Roman"/>
          <w:color w:val="3A3A3A"/>
          <w:sz w:val="24"/>
          <w:szCs w:val="24"/>
          <w:shd w:val="clear" w:color="auto" w:fill="FFFFFF"/>
          <w:lang w:val="id-ID"/>
        </w:rPr>
      </w:pPr>
      <w:r>
        <w:rPr>
          <w:rFonts w:ascii="Times New Roman" w:hAnsi="Times New Roman" w:cs="Times New Roman"/>
          <w:color w:val="3A3A3A"/>
          <w:sz w:val="24"/>
          <w:szCs w:val="24"/>
          <w:shd w:val="clear" w:color="auto" w:fill="FFFFFF"/>
          <w:lang w:val="id-ID"/>
        </w:rPr>
        <w:t>“Rasulullah SAW. Bersabda ketika ditanya salah seorang sahabat mengenai pekerjaan yang paling baik: Rasulullah ketika itu menjawab: pekerjaan yang dilakukan dengan tangan seorang sendiri dan setiap jual beli yang diberkati (jual beli yang jujur tanpa diiringi kecurangan).”</w:t>
      </w:r>
      <w:r>
        <w:rPr>
          <w:rStyle w:val="FootnoteReference"/>
          <w:rFonts w:ascii="Times New Roman" w:hAnsi="Times New Roman" w:cs="Times New Roman"/>
          <w:color w:val="3A3A3A"/>
          <w:sz w:val="20"/>
          <w:szCs w:val="20"/>
          <w:shd w:val="clear" w:color="auto" w:fill="FFFFFF"/>
        </w:rPr>
        <w:footnoteReference w:id="31"/>
      </w:r>
    </w:p>
    <w:p w:rsidR="00A66E67" w:rsidRDefault="00A66E67">
      <w:pPr>
        <w:pStyle w:val="ListParagraph"/>
        <w:spacing w:line="480" w:lineRule="auto"/>
        <w:ind w:left="1276"/>
        <w:jc w:val="both"/>
        <w:rPr>
          <w:rFonts w:ascii="Times New Roman" w:hAnsi="Times New Roman" w:cs="Times New Roman"/>
          <w:color w:val="3A3A3A"/>
          <w:sz w:val="24"/>
          <w:szCs w:val="24"/>
          <w:shd w:val="clear" w:color="auto" w:fill="FFFFFF"/>
          <w:lang w:val="id-ID"/>
        </w:rPr>
      </w:pPr>
    </w:p>
    <w:p w:rsidR="00A66E67" w:rsidRDefault="00970199">
      <w:pPr>
        <w:pStyle w:val="ListParagraph"/>
        <w:numPr>
          <w:ilvl w:val="0"/>
          <w:numId w:val="26"/>
        </w:numPr>
        <w:spacing w:line="480" w:lineRule="auto"/>
        <w:ind w:left="1560" w:hanging="426"/>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Rasulullah SAW bersabda:</w:t>
      </w:r>
    </w:p>
    <w:p w:rsidR="00A66E67" w:rsidRDefault="00970199">
      <w:pPr>
        <w:pStyle w:val="ListParagraph"/>
        <w:bidi/>
        <w:spacing w:line="240" w:lineRule="auto"/>
        <w:ind w:left="2520" w:hanging="2520"/>
        <w:jc w:val="both"/>
        <w:rPr>
          <w:rFonts w:ascii="Traditional Arabic" w:hAnsi="Traditional Arabic" w:cs="Traditional Arabic"/>
          <w:color w:val="3A3A3A"/>
          <w:sz w:val="32"/>
          <w:szCs w:val="32"/>
          <w:shd w:val="clear" w:color="auto" w:fill="FFFFFF"/>
        </w:rPr>
      </w:pPr>
      <w:r>
        <w:rPr>
          <w:rFonts w:ascii="Traditional Arabic" w:hAnsi="Traditional Arabic" w:cs="Traditional Arabic"/>
          <w:color w:val="3A3A3A"/>
          <w:sz w:val="32"/>
          <w:szCs w:val="32"/>
          <w:shd w:val="clear" w:color="auto" w:fill="FFFFFF"/>
          <w:rtl/>
        </w:rPr>
        <w:t xml:space="preserve">قَالَ رَسُوْلُ الله صَلى اللهُ عَلَيْهِ وَسَلَم : اِنَّمَا الَبيْعُ عَن تِرَاض </w:t>
      </w:r>
    </w:p>
    <w:p w:rsidR="00A66E67" w:rsidRDefault="00A66E67">
      <w:pPr>
        <w:pStyle w:val="ListParagraph"/>
        <w:spacing w:line="240" w:lineRule="auto"/>
        <w:ind w:left="1560"/>
        <w:jc w:val="both"/>
        <w:rPr>
          <w:rFonts w:ascii="Times New Roman" w:hAnsi="Times New Roman" w:cs="Times New Roman"/>
          <w:color w:val="3A3A3A"/>
          <w:sz w:val="24"/>
          <w:szCs w:val="24"/>
          <w:shd w:val="clear" w:color="auto" w:fill="FFFFFF"/>
          <w:lang w:val="id-ID"/>
        </w:rPr>
      </w:pPr>
    </w:p>
    <w:p w:rsidR="00A66E67" w:rsidRDefault="00970199">
      <w:pPr>
        <w:pStyle w:val="ListParagraph"/>
        <w:spacing w:line="240" w:lineRule="auto"/>
        <w:ind w:left="1560"/>
        <w:jc w:val="both"/>
        <w:rPr>
          <w:rFonts w:ascii="Times New Roman" w:hAnsi="Times New Roman" w:cs="Times New Roman"/>
          <w:color w:val="3A3A3A"/>
          <w:sz w:val="24"/>
          <w:szCs w:val="24"/>
          <w:shd w:val="clear" w:color="auto" w:fill="FFFFFF"/>
          <w:lang w:val="id-ID"/>
        </w:rPr>
      </w:pPr>
      <w:r>
        <w:rPr>
          <w:rFonts w:ascii="Times New Roman" w:hAnsi="Times New Roman" w:cs="Times New Roman"/>
          <w:color w:val="3A3A3A"/>
          <w:sz w:val="24"/>
          <w:szCs w:val="24"/>
          <w:shd w:val="clear" w:color="auto" w:fill="FFFFFF"/>
        </w:rPr>
        <w:t>“Rasulullah SAW bersabda: Sesungguhnya jaul beli itu harus atas dasar saling merelakan.”</w:t>
      </w:r>
      <w:r>
        <w:rPr>
          <w:rStyle w:val="FootnoteReference"/>
          <w:rFonts w:ascii="Times New Roman" w:hAnsi="Times New Roman" w:cs="Times New Roman"/>
          <w:color w:val="3A3A3A"/>
          <w:sz w:val="20"/>
          <w:szCs w:val="20"/>
          <w:shd w:val="clear" w:color="auto" w:fill="FFFFFF"/>
        </w:rPr>
        <w:footnoteReference w:id="32"/>
      </w:r>
    </w:p>
    <w:p w:rsidR="00A66E67" w:rsidRDefault="00A66E67">
      <w:pPr>
        <w:pStyle w:val="ListParagraph"/>
        <w:spacing w:line="240" w:lineRule="auto"/>
        <w:ind w:left="1276"/>
        <w:jc w:val="both"/>
        <w:rPr>
          <w:rFonts w:ascii="Times New Roman" w:hAnsi="Times New Roman" w:cs="Times New Roman"/>
          <w:color w:val="3A3A3A"/>
          <w:sz w:val="24"/>
          <w:szCs w:val="24"/>
          <w:shd w:val="clear" w:color="auto" w:fill="FFFFFF"/>
          <w:lang w:val="id-ID"/>
        </w:rPr>
      </w:pPr>
    </w:p>
    <w:p w:rsidR="00A66E67" w:rsidRDefault="00970199">
      <w:pPr>
        <w:pStyle w:val="ListParagraph"/>
        <w:numPr>
          <w:ilvl w:val="0"/>
          <w:numId w:val="26"/>
        </w:numPr>
        <w:spacing w:line="480" w:lineRule="auto"/>
        <w:ind w:left="1560" w:hanging="426"/>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Riwayat at-Tirmizi Rasulullah SAW bersabda:</w:t>
      </w:r>
    </w:p>
    <w:p w:rsidR="00A66E67" w:rsidRDefault="00970199">
      <w:pPr>
        <w:pStyle w:val="ListParagraph"/>
        <w:spacing w:line="240" w:lineRule="auto"/>
        <w:ind w:left="2520" w:firstLine="882"/>
        <w:jc w:val="right"/>
        <w:rPr>
          <w:rFonts w:ascii="Traditional Arabic" w:hAnsi="Traditional Arabic" w:cs="Traditional Arabic"/>
          <w:color w:val="3A3A3A"/>
          <w:sz w:val="32"/>
          <w:szCs w:val="32"/>
          <w:shd w:val="clear" w:color="auto" w:fill="FFFFFF"/>
        </w:rPr>
      </w:pPr>
      <w:r>
        <w:rPr>
          <w:rFonts w:ascii="Traditional Arabic" w:hAnsi="Traditional Arabic" w:cs="Traditional Arabic"/>
          <w:color w:val="3A3A3A"/>
          <w:sz w:val="32"/>
          <w:szCs w:val="32"/>
          <w:shd w:val="clear" w:color="auto" w:fill="FFFFFF"/>
          <w:rtl/>
        </w:rPr>
        <w:t>التَّاجِرُ الصَّدُوْقُ الَامِيْنُ مَعَ النَبِيَّنَ وَالصَّدَّ يقِينَ وَالشُّهَدَاء</w:t>
      </w:r>
    </w:p>
    <w:p w:rsidR="00A66E67" w:rsidRDefault="00A66E67">
      <w:pPr>
        <w:pStyle w:val="ListParagraph"/>
        <w:spacing w:line="240" w:lineRule="auto"/>
        <w:ind w:left="1560"/>
        <w:jc w:val="both"/>
        <w:rPr>
          <w:rFonts w:ascii="Times New Roman" w:hAnsi="Times New Roman" w:cs="Times New Roman"/>
          <w:color w:val="3A3A3A"/>
          <w:sz w:val="24"/>
          <w:szCs w:val="24"/>
          <w:shd w:val="clear" w:color="auto" w:fill="FFFFFF"/>
          <w:lang w:val="id-ID"/>
        </w:rPr>
      </w:pPr>
    </w:p>
    <w:p w:rsidR="00A66E67" w:rsidRDefault="00970199">
      <w:pPr>
        <w:pStyle w:val="ListParagraph"/>
        <w:spacing w:line="240" w:lineRule="auto"/>
        <w:ind w:left="1560"/>
        <w:jc w:val="both"/>
        <w:rPr>
          <w:rFonts w:ascii="Times New Roman" w:hAnsi="Times New Roman" w:cs="Times New Roman"/>
          <w:color w:val="3A3A3A"/>
          <w:sz w:val="24"/>
          <w:szCs w:val="24"/>
          <w:shd w:val="clear" w:color="auto" w:fill="FFFFFF"/>
          <w:lang w:val="id-ID"/>
        </w:rPr>
      </w:pPr>
      <w:r>
        <w:rPr>
          <w:rFonts w:ascii="Times New Roman" w:hAnsi="Times New Roman" w:cs="Times New Roman"/>
          <w:color w:val="3A3A3A"/>
          <w:sz w:val="24"/>
          <w:szCs w:val="24"/>
          <w:shd w:val="clear" w:color="auto" w:fill="FFFFFF"/>
        </w:rPr>
        <w:t>“Pedagang yang jujur dan terpercaya itu sejajar (tempatnya di surga) dengan para Nabi, Siddiqin dan Syuhada.”</w:t>
      </w:r>
      <w:r>
        <w:rPr>
          <w:rStyle w:val="FootnoteReference"/>
          <w:rFonts w:ascii="Times New Roman" w:hAnsi="Times New Roman" w:cs="Times New Roman"/>
          <w:color w:val="3A3A3A"/>
          <w:sz w:val="20"/>
          <w:szCs w:val="20"/>
          <w:shd w:val="clear" w:color="auto" w:fill="FFFFFF"/>
        </w:rPr>
        <w:footnoteReference w:id="33"/>
      </w:r>
    </w:p>
    <w:p w:rsidR="00A66E67" w:rsidRDefault="00A66E67">
      <w:pPr>
        <w:pStyle w:val="ListParagraph"/>
        <w:spacing w:line="240" w:lineRule="auto"/>
        <w:ind w:left="1276"/>
        <w:jc w:val="both"/>
        <w:rPr>
          <w:rFonts w:ascii="Times New Roman" w:hAnsi="Times New Roman" w:cs="Times New Roman"/>
          <w:color w:val="3A3A3A"/>
          <w:sz w:val="24"/>
          <w:szCs w:val="24"/>
          <w:shd w:val="clear" w:color="auto" w:fill="FFFFFF"/>
          <w:lang w:val="id-ID"/>
        </w:rPr>
      </w:pPr>
    </w:p>
    <w:p w:rsidR="00A66E67" w:rsidRDefault="00970199">
      <w:pPr>
        <w:pStyle w:val="ListParagraph"/>
        <w:numPr>
          <w:ilvl w:val="0"/>
          <w:numId w:val="20"/>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Ijma</w:t>
      </w:r>
      <w:r>
        <w:rPr>
          <w:rFonts w:ascii="Times New Roman" w:hAnsi="Times New Roman" w:cs="Times New Roman"/>
          <w:color w:val="3A3A3A"/>
          <w:sz w:val="24"/>
          <w:szCs w:val="24"/>
          <w:shd w:val="clear" w:color="auto" w:fill="FFFFFF"/>
          <w:lang w:val="id-ID"/>
        </w:rPr>
        <w:t>k</w:t>
      </w:r>
    </w:p>
    <w:p w:rsidR="00A66E67" w:rsidRDefault="00970199">
      <w:pPr>
        <w:pStyle w:val="ListParagraph"/>
        <w:spacing w:line="480" w:lineRule="auto"/>
        <w:ind w:left="1134" w:firstLine="709"/>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Ijma</w:t>
      </w:r>
      <w:r>
        <w:rPr>
          <w:rFonts w:ascii="Times New Roman" w:hAnsi="Times New Roman" w:cs="Times New Roman"/>
          <w:color w:val="3A3A3A"/>
          <w:sz w:val="24"/>
          <w:szCs w:val="24"/>
          <w:shd w:val="clear" w:color="auto" w:fill="FFFFFF"/>
          <w:lang w:val="id-ID"/>
        </w:rPr>
        <w:t>k</w:t>
      </w:r>
      <w:r>
        <w:rPr>
          <w:rFonts w:ascii="Times New Roman" w:hAnsi="Times New Roman" w:cs="Times New Roman"/>
          <w:color w:val="3A3A3A"/>
          <w:sz w:val="24"/>
          <w:szCs w:val="24"/>
          <w:shd w:val="clear" w:color="auto" w:fill="FFFFFF"/>
        </w:rPr>
        <w:t xml:space="preserve"> ulama mengatakan bahwa jual beli hukumnya boleh karena pada dasarnya manusia itu makhluk sosial. Dengan adanya transkasi jual beli mereka dapat memenuhi kebutuhan hidupnya.</w:t>
      </w:r>
    </w:p>
    <w:p w:rsidR="00A66E67" w:rsidRDefault="00970199">
      <w:pPr>
        <w:pStyle w:val="ListParagraph"/>
        <w:numPr>
          <w:ilvl w:val="0"/>
          <w:numId w:val="19"/>
        </w:numPr>
        <w:spacing w:line="480" w:lineRule="auto"/>
        <w:ind w:left="709" w:hanging="283"/>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Rukun dan Syarat Jual Beli</w:t>
      </w:r>
    </w:p>
    <w:p w:rsidR="00A66E67" w:rsidRDefault="00970199">
      <w:pPr>
        <w:pStyle w:val="ListParagraph"/>
        <w:spacing w:line="480" w:lineRule="auto"/>
        <w:ind w:left="709" w:firstLine="709"/>
        <w:jc w:val="both"/>
        <w:rPr>
          <w:rFonts w:ascii="Times New Roman" w:hAnsi="Times New Roman" w:cs="Times New Roman"/>
          <w:color w:val="3A3A3A"/>
          <w:sz w:val="24"/>
          <w:szCs w:val="24"/>
          <w:shd w:val="clear" w:color="auto" w:fill="FFFFFF"/>
          <w:lang w:val="id-ID"/>
        </w:rPr>
      </w:pPr>
      <w:r>
        <w:rPr>
          <w:rFonts w:ascii="Times New Roman" w:hAnsi="Times New Roman" w:cs="Times New Roman"/>
          <w:color w:val="3A3A3A"/>
          <w:sz w:val="24"/>
          <w:szCs w:val="24"/>
          <w:shd w:val="clear" w:color="auto" w:fill="FFFFFF"/>
        </w:rPr>
        <w:t>Dalam menentukan rukun jual beli, menurut Hanafiyah ialah mengenai kerelaan (</w:t>
      </w:r>
      <w:r>
        <w:rPr>
          <w:rFonts w:ascii="Times New Roman" w:hAnsi="Times New Roman" w:cs="Times New Roman"/>
          <w:i/>
          <w:iCs/>
          <w:color w:val="3A3A3A"/>
          <w:sz w:val="24"/>
          <w:szCs w:val="24"/>
          <w:shd w:val="clear" w:color="auto" w:fill="FFFFFF"/>
        </w:rPr>
        <w:t>rida/taradin</w:t>
      </w:r>
      <w:r>
        <w:rPr>
          <w:rFonts w:ascii="Times New Roman" w:hAnsi="Times New Roman" w:cs="Times New Roman"/>
          <w:color w:val="3A3A3A"/>
          <w:sz w:val="24"/>
          <w:szCs w:val="24"/>
          <w:shd w:val="clear" w:color="auto" w:fill="FFFFFF"/>
        </w:rPr>
        <w:t xml:space="preserve">) kedua belah pihak untuk melakukan transaksi jual beli. Akan tetapi, karena unsur kerelaan itu sulit, maka </w:t>
      </w:r>
      <w:r>
        <w:rPr>
          <w:rFonts w:ascii="Times New Roman" w:hAnsi="Times New Roman" w:cs="Times New Roman"/>
          <w:color w:val="3A3A3A"/>
          <w:sz w:val="24"/>
          <w:szCs w:val="24"/>
          <w:shd w:val="clear" w:color="auto" w:fill="FFFFFF"/>
        </w:rPr>
        <w:lastRenderedPageBreak/>
        <w:t>diperlukan indikasi yang menunjukkan kerelaan itu dari kedua belah pihak.</w:t>
      </w:r>
      <w:r>
        <w:rPr>
          <w:rStyle w:val="FootnoteReference"/>
          <w:rFonts w:ascii="Times New Roman" w:hAnsi="Times New Roman" w:cs="Times New Roman"/>
          <w:color w:val="3A3A3A"/>
          <w:sz w:val="20"/>
          <w:szCs w:val="20"/>
          <w:shd w:val="clear" w:color="auto" w:fill="FFFFFF"/>
        </w:rPr>
        <w:footnoteReference w:id="34"/>
      </w:r>
      <w:r>
        <w:rPr>
          <w:rFonts w:ascii="Times New Roman" w:hAnsi="Times New Roman" w:cs="Times New Roman"/>
          <w:color w:val="3A3A3A"/>
          <w:sz w:val="24"/>
          <w:szCs w:val="24"/>
          <w:shd w:val="clear" w:color="auto" w:fill="FFFFFF"/>
        </w:rPr>
        <w:t xml:space="preserve"> Maksudnya ialah, dengan Ijab dan Qabul, atau dengan cara saling memberikan barang dan menentukan harga. Sedangkan menurut jumhur ulama rukun jual beli itu ada empat :</w:t>
      </w:r>
      <w:r>
        <w:rPr>
          <w:rStyle w:val="FootnoteReference"/>
          <w:rFonts w:ascii="Times New Roman" w:hAnsi="Times New Roman" w:cs="Times New Roman"/>
          <w:color w:val="3A3A3A"/>
          <w:sz w:val="20"/>
          <w:szCs w:val="20"/>
          <w:shd w:val="clear" w:color="auto" w:fill="FFFFFF"/>
        </w:rPr>
        <w:footnoteReference w:id="35"/>
      </w:r>
    </w:p>
    <w:p w:rsidR="00A66E67" w:rsidRDefault="00970199">
      <w:pPr>
        <w:pStyle w:val="ListParagraph"/>
        <w:numPr>
          <w:ilvl w:val="0"/>
          <w:numId w:val="21"/>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Orang yang berakad.</w:t>
      </w:r>
      <w:r>
        <w:rPr>
          <w:rFonts w:ascii="Times New Roman" w:hAnsi="Times New Roman" w:cs="Times New Roman" w:hint="cs"/>
          <w:color w:val="3A3A3A"/>
          <w:sz w:val="24"/>
          <w:szCs w:val="24"/>
          <w:shd w:val="clear" w:color="auto" w:fill="FFFFFF"/>
          <w:rtl/>
        </w:rPr>
        <w:t xml:space="preserve"> </w:t>
      </w:r>
    </w:p>
    <w:p w:rsidR="00A66E67" w:rsidRDefault="00970199">
      <w:pPr>
        <w:pStyle w:val="ListParagraph"/>
        <w:numPr>
          <w:ilvl w:val="0"/>
          <w:numId w:val="21"/>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Sighat (Ijab dan Qabul).</w:t>
      </w:r>
    </w:p>
    <w:p w:rsidR="00A66E67" w:rsidRDefault="00970199">
      <w:pPr>
        <w:pStyle w:val="ListParagraph"/>
        <w:numPr>
          <w:ilvl w:val="0"/>
          <w:numId w:val="21"/>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Ada barang yang dibeli.</w:t>
      </w:r>
    </w:p>
    <w:p w:rsidR="00A66E67" w:rsidRDefault="00970199">
      <w:pPr>
        <w:pStyle w:val="ListParagraph"/>
        <w:numPr>
          <w:ilvl w:val="0"/>
          <w:numId w:val="21"/>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Ada nilai tukar pengganti barang.</w:t>
      </w:r>
    </w:p>
    <w:p w:rsidR="00A66E67" w:rsidRDefault="00970199">
      <w:pPr>
        <w:spacing w:line="480" w:lineRule="auto"/>
        <w:ind w:left="709" w:firstLine="709"/>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Adapun syarat-syarat jual beli sesuai dengan rukun jual beli yang dikemukakan oleh jumhur ulama diatas ialah sebagai berikut :</w:t>
      </w:r>
      <w:r>
        <w:rPr>
          <w:rStyle w:val="FootnoteReference"/>
          <w:rFonts w:ascii="Times New Roman" w:hAnsi="Times New Roman" w:cs="Times New Roman"/>
          <w:color w:val="3A3A3A"/>
          <w:sz w:val="20"/>
          <w:szCs w:val="20"/>
          <w:shd w:val="clear" w:color="auto" w:fill="FFFFFF"/>
        </w:rPr>
        <w:footnoteReference w:id="36"/>
      </w:r>
    </w:p>
    <w:p w:rsidR="00A66E67" w:rsidRDefault="00970199">
      <w:pPr>
        <w:pStyle w:val="ListParagraph"/>
        <w:numPr>
          <w:ilvl w:val="0"/>
          <w:numId w:val="22"/>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Syarat orang yang berakad.</w:t>
      </w:r>
    </w:p>
    <w:p w:rsidR="00A66E67" w:rsidRDefault="00970199">
      <w:pPr>
        <w:pStyle w:val="ListParagraph"/>
        <w:numPr>
          <w:ilvl w:val="0"/>
          <w:numId w:val="23"/>
        </w:numPr>
        <w:tabs>
          <w:tab w:val="left" w:pos="1134"/>
        </w:tabs>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 xml:space="preserve">Baligh dan Berakal </w:t>
      </w:r>
    </w:p>
    <w:p w:rsidR="00A66E67" w:rsidRDefault="00970199">
      <w:pPr>
        <w:pStyle w:val="ListParagraph"/>
        <w:spacing w:line="480" w:lineRule="auto"/>
        <w:ind w:left="1560" w:firstLine="708"/>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Agar tidak mudah ditipu orang, batal akad anak kecil, orang gila, dan orang bodoh sebab mereka tidak pandai mengelola harta. Oleh karena itu, anak kecil, orang gila, dan orang bodoh tidak boleh menjual harta sekalipun miliknya.</w:t>
      </w:r>
      <w:r>
        <w:rPr>
          <w:rStyle w:val="FootnoteReference"/>
          <w:rFonts w:ascii="Times New Roman" w:hAnsi="Times New Roman" w:cs="Times New Roman"/>
          <w:color w:val="3A3A3A"/>
          <w:sz w:val="20"/>
          <w:szCs w:val="20"/>
          <w:shd w:val="clear" w:color="auto" w:fill="FFFFFF"/>
        </w:rPr>
        <w:footnoteReference w:id="37"/>
      </w:r>
    </w:p>
    <w:p w:rsidR="00A66E67" w:rsidRDefault="00970199">
      <w:pPr>
        <w:pStyle w:val="ListParagraph"/>
        <w:numPr>
          <w:ilvl w:val="0"/>
          <w:numId w:val="23"/>
        </w:numPr>
        <w:spacing w:line="480" w:lineRule="auto"/>
        <w:ind w:left="1560" w:hanging="426"/>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Yang melakukan akad itu ialah orang yang berbeda</w:t>
      </w:r>
    </w:p>
    <w:p w:rsidR="00A66E67" w:rsidRDefault="00970199">
      <w:pPr>
        <w:pStyle w:val="ListParagraph"/>
        <w:spacing w:line="480" w:lineRule="auto"/>
        <w:ind w:left="1560" w:firstLine="708"/>
        <w:jc w:val="both"/>
        <w:rPr>
          <w:rFonts w:ascii="Times New Roman" w:hAnsi="Times New Roman" w:cs="Times New Roman"/>
          <w:color w:val="3A3A3A"/>
          <w:sz w:val="24"/>
          <w:szCs w:val="24"/>
          <w:shd w:val="clear" w:color="auto" w:fill="FFFFFF"/>
          <w:lang w:val="id-ID"/>
        </w:rPr>
      </w:pPr>
      <w:r>
        <w:rPr>
          <w:rFonts w:ascii="Times New Roman" w:hAnsi="Times New Roman" w:cs="Times New Roman"/>
          <w:color w:val="3A3A3A"/>
          <w:sz w:val="24"/>
          <w:szCs w:val="24"/>
          <w:shd w:val="clear" w:color="auto" w:fill="FFFFFF"/>
        </w:rPr>
        <w:t>Maksudnya, seseorang tidak dapat bertindak sebagai pembeli dan penjual dalam waktu yang bersamaan.</w:t>
      </w:r>
      <w:r>
        <w:rPr>
          <w:rStyle w:val="FootnoteReference"/>
          <w:rFonts w:ascii="Times New Roman" w:hAnsi="Times New Roman" w:cs="Times New Roman"/>
          <w:color w:val="3A3A3A"/>
          <w:sz w:val="20"/>
          <w:szCs w:val="20"/>
          <w:shd w:val="clear" w:color="auto" w:fill="FFFFFF"/>
        </w:rPr>
        <w:footnoteReference w:id="38"/>
      </w:r>
    </w:p>
    <w:p w:rsidR="00A66E67" w:rsidRDefault="00A66E67">
      <w:pPr>
        <w:pStyle w:val="ListParagraph"/>
        <w:spacing w:line="480" w:lineRule="auto"/>
        <w:ind w:left="1560" w:firstLine="708"/>
        <w:jc w:val="both"/>
        <w:rPr>
          <w:rFonts w:ascii="Times New Roman" w:hAnsi="Times New Roman" w:cs="Times New Roman"/>
          <w:color w:val="3A3A3A"/>
          <w:sz w:val="24"/>
          <w:szCs w:val="24"/>
          <w:shd w:val="clear" w:color="auto" w:fill="FFFFFF"/>
          <w:lang w:val="id-ID"/>
        </w:rPr>
      </w:pPr>
    </w:p>
    <w:p w:rsidR="00A66E67" w:rsidRDefault="00970199">
      <w:pPr>
        <w:pStyle w:val="ListParagraph"/>
        <w:numPr>
          <w:ilvl w:val="0"/>
          <w:numId w:val="22"/>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lastRenderedPageBreak/>
        <w:t>Syarat yang Terkait dengan Ijab Qabul</w:t>
      </w:r>
    </w:p>
    <w:p w:rsidR="00A66E67" w:rsidRDefault="00970199">
      <w:pPr>
        <w:pStyle w:val="ListParagraph"/>
        <w:spacing w:line="480" w:lineRule="auto"/>
        <w:ind w:left="1134" w:firstLine="708"/>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Para ulama fi</w:t>
      </w:r>
      <w:r>
        <w:rPr>
          <w:rFonts w:ascii="Times New Roman" w:hAnsi="Times New Roman" w:cs="Times New Roman"/>
          <w:color w:val="3A3A3A"/>
          <w:sz w:val="24"/>
          <w:szCs w:val="24"/>
          <w:shd w:val="clear" w:color="auto" w:fill="FFFFFF"/>
          <w:lang w:val="id-ID"/>
        </w:rPr>
        <w:t>k</w:t>
      </w:r>
      <w:r>
        <w:rPr>
          <w:rFonts w:ascii="Times New Roman" w:hAnsi="Times New Roman" w:cs="Times New Roman"/>
          <w:color w:val="3A3A3A"/>
          <w:sz w:val="24"/>
          <w:szCs w:val="24"/>
          <w:shd w:val="clear" w:color="auto" w:fill="FFFFFF"/>
        </w:rPr>
        <w:t>h sepakat menyatakan bahwa unsur utama dari jual beli ialah kerelaan kedua belah pihak yang dapat dilihat dari Ijab dan Qabul yang diungkapkan scara jelas dan bersifat mengikat kedua belah pihak. Apabila Ijab dan Qabul telah diucapkan dalam jual beli, maka pemilikan barang dan uang telah berpindah tangan.</w:t>
      </w:r>
      <w:r>
        <w:rPr>
          <w:rStyle w:val="FootnoteReference"/>
          <w:rFonts w:ascii="Times New Roman" w:hAnsi="Times New Roman" w:cs="Times New Roman"/>
          <w:color w:val="3A3A3A"/>
          <w:sz w:val="20"/>
          <w:szCs w:val="20"/>
          <w:shd w:val="clear" w:color="auto" w:fill="FFFFFF"/>
        </w:rPr>
        <w:footnoteReference w:id="39"/>
      </w:r>
    </w:p>
    <w:p w:rsidR="00A66E67" w:rsidRDefault="00970199">
      <w:pPr>
        <w:pStyle w:val="ListParagraph"/>
        <w:spacing w:line="480" w:lineRule="auto"/>
        <w:ind w:left="1134" w:firstLine="708"/>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Di zaman modern, perwujudan Ijab dan Qabul tidak lagi diucapkan, tetapi dilakukan dengan sikap mengambil barang dan membayar uang dari pembeli, serta menerima uang dan menyerahkan barang oleh penjual, tanpa ucapan apapun.</w:t>
      </w:r>
      <w:r>
        <w:rPr>
          <w:rStyle w:val="FootnoteReference"/>
          <w:rFonts w:ascii="Times New Roman" w:hAnsi="Times New Roman" w:cs="Times New Roman"/>
          <w:color w:val="3A3A3A"/>
          <w:sz w:val="20"/>
          <w:szCs w:val="20"/>
          <w:shd w:val="clear" w:color="auto" w:fill="FFFFFF"/>
        </w:rPr>
        <w:footnoteReference w:id="40"/>
      </w:r>
    </w:p>
    <w:p w:rsidR="00A66E67" w:rsidRDefault="00970199">
      <w:pPr>
        <w:pStyle w:val="ListParagraph"/>
        <w:numPr>
          <w:ilvl w:val="0"/>
          <w:numId w:val="22"/>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Syarat Barang yang Diperjualbelikan</w:t>
      </w:r>
    </w:p>
    <w:p w:rsidR="00A66E67" w:rsidRDefault="00970199">
      <w:pPr>
        <w:pStyle w:val="ListParagraph"/>
        <w:numPr>
          <w:ilvl w:val="0"/>
          <w:numId w:val="24"/>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Barang itu suci, sehingga tidak sah penjualan benda-benda najis seperti anjing, babi, dan sebagainya.</w:t>
      </w:r>
    </w:p>
    <w:p w:rsidR="00A66E67" w:rsidRDefault="00970199">
      <w:pPr>
        <w:pStyle w:val="ListParagraph"/>
        <w:numPr>
          <w:ilvl w:val="0"/>
          <w:numId w:val="24"/>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Barang itu ada, atau tidak ada ditempat, tetapi pihak penjual  menyatakan kesanggupannya untuk mengadakan barang itu.</w:t>
      </w:r>
    </w:p>
    <w:p w:rsidR="00A66E67" w:rsidRDefault="00970199">
      <w:pPr>
        <w:pStyle w:val="ListParagraph"/>
        <w:numPr>
          <w:ilvl w:val="0"/>
          <w:numId w:val="24"/>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Dapat dimanfaatkan dan bermanfaat bagi manusia.</w:t>
      </w:r>
    </w:p>
    <w:p w:rsidR="00A66E67" w:rsidRDefault="00970199">
      <w:pPr>
        <w:pStyle w:val="ListParagraph"/>
        <w:numPr>
          <w:ilvl w:val="0"/>
          <w:numId w:val="24"/>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Milik sendiri. Tidaklah sah menjual barang milik orang lain dengan tanpa izin pemiliknya.</w:t>
      </w:r>
    </w:p>
    <w:p w:rsidR="00A66E67" w:rsidRDefault="00970199">
      <w:pPr>
        <w:pStyle w:val="ListParagraph"/>
        <w:numPr>
          <w:ilvl w:val="0"/>
          <w:numId w:val="24"/>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Barang yang diperjualbelikan harus dapat diketahui banyaknya, beratnya, atau ukuran-ukuran yang lainnya, maka tidaklah sah jual beli yang menimbulkan keraguan salah satu pihak.</w:t>
      </w:r>
    </w:p>
    <w:p w:rsidR="00A66E67" w:rsidRDefault="00970199">
      <w:pPr>
        <w:pStyle w:val="ListParagraph"/>
        <w:numPr>
          <w:ilvl w:val="0"/>
          <w:numId w:val="24"/>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lastRenderedPageBreak/>
        <w:t>Boleh diserahkan saat akad berlangsung, atau pada waktu yang disepakati ersama ketika transaksi berlangsung.</w:t>
      </w:r>
      <w:r>
        <w:rPr>
          <w:rStyle w:val="FootnoteReference"/>
          <w:rFonts w:ascii="Times New Roman" w:hAnsi="Times New Roman" w:cs="Times New Roman"/>
          <w:color w:val="3A3A3A"/>
          <w:sz w:val="20"/>
          <w:szCs w:val="20"/>
          <w:shd w:val="clear" w:color="auto" w:fill="FFFFFF"/>
        </w:rPr>
        <w:footnoteReference w:id="41"/>
      </w:r>
    </w:p>
    <w:p w:rsidR="00A66E67" w:rsidRDefault="00970199">
      <w:pPr>
        <w:pStyle w:val="ListParagraph"/>
        <w:numPr>
          <w:ilvl w:val="0"/>
          <w:numId w:val="22"/>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Syarat-syarat Nilai Tukar (Harga Barang)</w:t>
      </w:r>
    </w:p>
    <w:p w:rsidR="00A66E67" w:rsidRDefault="00970199">
      <w:pPr>
        <w:pStyle w:val="ListParagraph"/>
        <w:spacing w:line="480" w:lineRule="auto"/>
        <w:ind w:left="1134" w:firstLine="851"/>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Terkait dengan masalah nilai tukar ini, ulama fi</w:t>
      </w:r>
      <w:r>
        <w:rPr>
          <w:rFonts w:ascii="Times New Roman" w:hAnsi="Times New Roman" w:cs="Times New Roman"/>
          <w:color w:val="3A3A3A"/>
          <w:sz w:val="24"/>
          <w:szCs w:val="24"/>
          <w:shd w:val="clear" w:color="auto" w:fill="FFFFFF"/>
          <w:lang w:val="id-ID"/>
        </w:rPr>
        <w:t>ki</w:t>
      </w:r>
      <w:r>
        <w:rPr>
          <w:rFonts w:ascii="Times New Roman" w:hAnsi="Times New Roman" w:cs="Times New Roman"/>
          <w:color w:val="3A3A3A"/>
          <w:sz w:val="24"/>
          <w:szCs w:val="24"/>
          <w:shd w:val="clear" w:color="auto" w:fill="FFFFFF"/>
        </w:rPr>
        <w:t xml:space="preserve">h membedakan antara </w:t>
      </w:r>
      <w:r>
        <w:rPr>
          <w:rFonts w:ascii="Times New Roman" w:hAnsi="Times New Roman" w:cs="Times New Roman"/>
          <w:i/>
          <w:iCs/>
          <w:color w:val="3A3A3A"/>
          <w:sz w:val="24"/>
          <w:szCs w:val="24"/>
          <w:shd w:val="clear" w:color="auto" w:fill="FFFFFF"/>
        </w:rPr>
        <w:t>al-thaman</w:t>
      </w:r>
      <w:r>
        <w:rPr>
          <w:rFonts w:ascii="Times New Roman" w:hAnsi="Times New Roman" w:cs="Times New Roman"/>
          <w:color w:val="3A3A3A"/>
          <w:sz w:val="24"/>
          <w:szCs w:val="24"/>
          <w:shd w:val="clear" w:color="auto" w:fill="FFFFFF"/>
        </w:rPr>
        <w:t xml:space="preserve"> dan </w:t>
      </w:r>
      <w:r>
        <w:rPr>
          <w:rFonts w:ascii="Times New Roman" w:hAnsi="Times New Roman" w:cs="Times New Roman"/>
          <w:i/>
          <w:iCs/>
          <w:color w:val="3A3A3A"/>
          <w:sz w:val="24"/>
          <w:szCs w:val="24"/>
          <w:shd w:val="clear" w:color="auto" w:fill="FFFFFF"/>
        </w:rPr>
        <w:t>al-si’r.</w:t>
      </w:r>
      <w:r>
        <w:rPr>
          <w:rFonts w:ascii="Times New Roman" w:hAnsi="Times New Roman" w:cs="Times New Roman"/>
          <w:color w:val="3A3A3A"/>
          <w:sz w:val="24"/>
          <w:szCs w:val="24"/>
          <w:shd w:val="clear" w:color="auto" w:fill="FFFFFF"/>
        </w:rPr>
        <w:t xml:space="preserve"> Menurut mereka, </w:t>
      </w:r>
      <w:r>
        <w:rPr>
          <w:rFonts w:ascii="Times New Roman" w:hAnsi="Times New Roman" w:cs="Times New Roman"/>
          <w:i/>
          <w:iCs/>
          <w:color w:val="3A3A3A"/>
          <w:sz w:val="24"/>
          <w:szCs w:val="24"/>
          <w:shd w:val="clear" w:color="auto" w:fill="FFFFFF"/>
        </w:rPr>
        <w:t>al-thaman</w:t>
      </w:r>
      <w:r>
        <w:rPr>
          <w:rFonts w:ascii="Times New Roman" w:hAnsi="Times New Roman" w:cs="Times New Roman"/>
          <w:color w:val="3A3A3A"/>
          <w:sz w:val="24"/>
          <w:szCs w:val="24"/>
          <w:shd w:val="clear" w:color="auto" w:fill="FFFFFF"/>
        </w:rPr>
        <w:t xml:space="preserve"> adalah modal barang yang seharusnya diterima pada pedagang sebekum dijual kepada konsumen. Sedangkan, </w:t>
      </w:r>
      <w:r>
        <w:rPr>
          <w:rFonts w:ascii="Times New Roman" w:hAnsi="Times New Roman" w:cs="Times New Roman"/>
          <w:i/>
          <w:iCs/>
          <w:color w:val="3A3A3A"/>
          <w:sz w:val="24"/>
          <w:szCs w:val="24"/>
          <w:shd w:val="clear" w:color="auto" w:fill="FFFFFF"/>
        </w:rPr>
        <w:t>al-si’r</w:t>
      </w:r>
      <w:r>
        <w:rPr>
          <w:rFonts w:ascii="Times New Roman" w:hAnsi="Times New Roman" w:cs="Times New Roman"/>
          <w:color w:val="3A3A3A"/>
          <w:sz w:val="24"/>
          <w:szCs w:val="24"/>
          <w:shd w:val="clear" w:color="auto" w:fill="FFFFFF"/>
        </w:rPr>
        <w:t xml:space="preserve"> adalah harga pasar yang berlaku di tengah-tengah masyarakat.</w:t>
      </w:r>
      <w:r>
        <w:rPr>
          <w:rStyle w:val="FootnoteReference"/>
          <w:rFonts w:ascii="Times New Roman" w:hAnsi="Times New Roman" w:cs="Times New Roman"/>
          <w:color w:val="3A3A3A"/>
          <w:sz w:val="20"/>
          <w:szCs w:val="20"/>
          <w:shd w:val="clear" w:color="auto" w:fill="FFFFFF"/>
        </w:rPr>
        <w:footnoteReference w:id="42"/>
      </w:r>
      <w:r>
        <w:rPr>
          <w:rFonts w:ascii="Times New Roman" w:hAnsi="Times New Roman" w:cs="Times New Roman"/>
          <w:color w:val="3A3A3A"/>
          <w:sz w:val="24"/>
          <w:szCs w:val="24"/>
          <w:shd w:val="clear" w:color="auto" w:fill="FFFFFF"/>
        </w:rPr>
        <w:t xml:space="preserve"> Harga yang dapat dipermainkan oleh para pedagang ialah </w:t>
      </w:r>
      <w:r>
        <w:rPr>
          <w:rFonts w:ascii="Times New Roman" w:hAnsi="Times New Roman" w:cs="Times New Roman"/>
          <w:i/>
          <w:iCs/>
          <w:color w:val="3A3A3A"/>
          <w:sz w:val="24"/>
          <w:szCs w:val="24"/>
          <w:shd w:val="clear" w:color="auto" w:fill="FFFFFF"/>
        </w:rPr>
        <w:t>al-si’r</w:t>
      </w:r>
      <w:r>
        <w:rPr>
          <w:rFonts w:ascii="Times New Roman" w:hAnsi="Times New Roman" w:cs="Times New Roman"/>
          <w:color w:val="3A3A3A"/>
          <w:sz w:val="24"/>
          <w:szCs w:val="24"/>
          <w:shd w:val="clear" w:color="auto" w:fill="FFFFFF"/>
        </w:rPr>
        <w:t xml:space="preserve"> bukan </w:t>
      </w:r>
      <w:r>
        <w:rPr>
          <w:rFonts w:ascii="Times New Roman" w:hAnsi="Times New Roman" w:cs="Times New Roman"/>
          <w:i/>
          <w:iCs/>
          <w:color w:val="3A3A3A"/>
          <w:sz w:val="24"/>
          <w:szCs w:val="24"/>
          <w:shd w:val="clear" w:color="auto" w:fill="FFFFFF"/>
        </w:rPr>
        <w:t>al-thaman</w:t>
      </w:r>
      <w:r>
        <w:rPr>
          <w:rFonts w:ascii="Times New Roman" w:hAnsi="Times New Roman" w:cs="Times New Roman"/>
          <w:color w:val="3A3A3A"/>
          <w:sz w:val="24"/>
          <w:szCs w:val="24"/>
          <w:shd w:val="clear" w:color="auto" w:fill="FFFFFF"/>
        </w:rPr>
        <w:t xml:space="preserve">. Adapaun syarat-syarat </w:t>
      </w:r>
      <w:r>
        <w:rPr>
          <w:rFonts w:ascii="Times New Roman" w:hAnsi="Times New Roman" w:cs="Times New Roman"/>
          <w:i/>
          <w:iCs/>
          <w:color w:val="3A3A3A"/>
          <w:sz w:val="24"/>
          <w:szCs w:val="24"/>
          <w:shd w:val="clear" w:color="auto" w:fill="FFFFFF"/>
        </w:rPr>
        <w:t>al-si’r</w:t>
      </w:r>
      <w:r>
        <w:rPr>
          <w:rFonts w:ascii="Times New Roman" w:hAnsi="Times New Roman" w:cs="Times New Roman"/>
          <w:color w:val="3A3A3A"/>
          <w:sz w:val="24"/>
          <w:szCs w:val="24"/>
          <w:shd w:val="clear" w:color="auto" w:fill="FFFFFF"/>
        </w:rPr>
        <w:t xml:space="preserve"> adalah :</w:t>
      </w:r>
      <w:r>
        <w:rPr>
          <w:rStyle w:val="FootnoteReference"/>
          <w:rFonts w:ascii="Times New Roman" w:hAnsi="Times New Roman" w:cs="Times New Roman"/>
          <w:color w:val="3A3A3A"/>
          <w:sz w:val="20"/>
          <w:szCs w:val="20"/>
          <w:shd w:val="clear" w:color="auto" w:fill="FFFFFF"/>
        </w:rPr>
        <w:footnoteReference w:id="43"/>
      </w:r>
    </w:p>
    <w:p w:rsidR="00A66E67" w:rsidRDefault="00970199">
      <w:pPr>
        <w:pStyle w:val="ListParagraph"/>
        <w:numPr>
          <w:ilvl w:val="0"/>
          <w:numId w:val="25"/>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Harga yang ditetapkan dan disepakati kedua belah pihak harus jelas jumlahnya.</w:t>
      </w:r>
    </w:p>
    <w:p w:rsidR="00A66E67" w:rsidRDefault="00970199">
      <w:pPr>
        <w:pStyle w:val="ListParagraph"/>
        <w:numPr>
          <w:ilvl w:val="0"/>
          <w:numId w:val="25"/>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Dapat diserahkan pada saat akad, sekalipun pembayarannya dengan cek atau kredit. Apabila barang itu dibayar kemudian (berhutang), maka waktu pembayarannya harus jelas.</w:t>
      </w:r>
    </w:p>
    <w:p w:rsidR="00A66E67" w:rsidRDefault="00970199">
      <w:pPr>
        <w:pStyle w:val="ListParagraph"/>
        <w:numPr>
          <w:ilvl w:val="0"/>
          <w:numId w:val="25"/>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Apabila jual beli itu dilakukan secara barter maka barang yang dijadikan nilai tukar bukan barang yang diharamkan syara’ seperti babi, khamr, karena kedua jenis barang itu tidak bernilai dalam pandangan syara’.</w:t>
      </w:r>
    </w:p>
    <w:p w:rsidR="00A66E67" w:rsidRDefault="00A66E67">
      <w:pPr>
        <w:spacing w:line="480" w:lineRule="auto"/>
        <w:jc w:val="both"/>
        <w:rPr>
          <w:rFonts w:ascii="Times New Roman" w:hAnsi="Times New Roman" w:cs="Times New Roman"/>
          <w:color w:val="3A3A3A"/>
          <w:sz w:val="24"/>
          <w:szCs w:val="24"/>
          <w:shd w:val="clear" w:color="auto" w:fill="FFFFFF"/>
          <w:lang w:val="id-ID"/>
        </w:rPr>
      </w:pPr>
    </w:p>
    <w:p w:rsidR="00A66E67" w:rsidRDefault="00970199">
      <w:pPr>
        <w:pStyle w:val="ListParagraph"/>
        <w:numPr>
          <w:ilvl w:val="0"/>
          <w:numId w:val="19"/>
        </w:numPr>
        <w:spacing w:line="480" w:lineRule="auto"/>
        <w:ind w:left="709" w:hanging="283"/>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lastRenderedPageBreak/>
        <w:t>Macam-macam Jual Beli</w:t>
      </w:r>
    </w:p>
    <w:p w:rsidR="00A66E67" w:rsidRDefault="00970199">
      <w:pPr>
        <w:pStyle w:val="ListParagraph"/>
        <w:spacing w:line="480" w:lineRule="auto"/>
        <w:ind w:left="709" w:firstLine="709"/>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Ulama membagi macam-macam jual beli sebagai berikut:</w:t>
      </w:r>
      <w:r>
        <w:rPr>
          <w:rStyle w:val="FootnoteReference"/>
          <w:rFonts w:ascii="Times New Roman" w:hAnsi="Times New Roman" w:cs="Times New Roman"/>
          <w:color w:val="3A3A3A"/>
          <w:sz w:val="24"/>
          <w:szCs w:val="24"/>
          <w:shd w:val="clear" w:color="auto" w:fill="FFFFFF"/>
        </w:rPr>
        <w:footnoteReference w:id="44"/>
      </w:r>
    </w:p>
    <w:p w:rsidR="00A66E67" w:rsidRDefault="00970199">
      <w:pPr>
        <w:pStyle w:val="ListParagraph"/>
        <w:numPr>
          <w:ilvl w:val="0"/>
          <w:numId w:val="27"/>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Dilihat dari sisi objek yang diperjualbelikan, jual beli dibagi tiga macam, yaitu:</w:t>
      </w:r>
    </w:p>
    <w:p w:rsidR="00A66E67" w:rsidRDefault="00970199">
      <w:pPr>
        <w:pStyle w:val="ListParagraph"/>
        <w:numPr>
          <w:ilvl w:val="0"/>
          <w:numId w:val="28"/>
        </w:numPr>
        <w:spacing w:line="480" w:lineRule="auto"/>
        <w:ind w:left="1560" w:hanging="426"/>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 xml:space="preserve">Jual beli </w:t>
      </w:r>
      <w:r>
        <w:rPr>
          <w:rFonts w:ascii="Times New Roman" w:hAnsi="Times New Roman" w:cs="Times New Roman"/>
          <w:i/>
          <w:iCs/>
          <w:color w:val="3A3A3A"/>
          <w:sz w:val="24"/>
          <w:szCs w:val="24"/>
          <w:shd w:val="clear" w:color="auto" w:fill="FFFFFF"/>
        </w:rPr>
        <w:t>muthlaqah</w:t>
      </w:r>
      <w:r>
        <w:rPr>
          <w:rFonts w:ascii="Times New Roman" w:hAnsi="Times New Roman" w:cs="Times New Roman"/>
          <w:color w:val="3A3A3A"/>
          <w:sz w:val="24"/>
          <w:szCs w:val="24"/>
          <w:shd w:val="clear" w:color="auto" w:fill="FFFFFF"/>
        </w:rPr>
        <w:t>, yaitu pertukaran antara barang atau jasa dengan uang.</w:t>
      </w:r>
    </w:p>
    <w:p w:rsidR="00A66E67" w:rsidRDefault="00970199">
      <w:pPr>
        <w:pStyle w:val="ListParagraph"/>
        <w:numPr>
          <w:ilvl w:val="0"/>
          <w:numId w:val="28"/>
        </w:numPr>
        <w:spacing w:line="480" w:lineRule="auto"/>
        <w:ind w:left="1560" w:hanging="426"/>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 xml:space="preserve">Jual beli </w:t>
      </w:r>
      <w:r>
        <w:rPr>
          <w:rFonts w:ascii="Times New Roman" w:hAnsi="Times New Roman" w:cs="Times New Roman"/>
          <w:i/>
          <w:iCs/>
          <w:color w:val="3A3A3A"/>
          <w:sz w:val="24"/>
          <w:szCs w:val="24"/>
          <w:shd w:val="clear" w:color="auto" w:fill="FFFFFF"/>
        </w:rPr>
        <w:t>sharf</w:t>
      </w:r>
      <w:r>
        <w:rPr>
          <w:rFonts w:ascii="Times New Roman" w:hAnsi="Times New Roman" w:cs="Times New Roman"/>
          <w:color w:val="3A3A3A"/>
          <w:sz w:val="24"/>
          <w:szCs w:val="24"/>
          <w:shd w:val="clear" w:color="auto" w:fill="FFFFFF"/>
        </w:rPr>
        <w:t>, yaitu jual beli antara satu mata uang dan mata uang lain.</w:t>
      </w:r>
    </w:p>
    <w:p w:rsidR="00A66E67" w:rsidRDefault="00970199">
      <w:pPr>
        <w:pStyle w:val="ListParagraph"/>
        <w:numPr>
          <w:ilvl w:val="0"/>
          <w:numId w:val="28"/>
        </w:numPr>
        <w:spacing w:line="480" w:lineRule="auto"/>
        <w:ind w:left="1560" w:hanging="426"/>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 xml:space="preserve">Jual beli </w:t>
      </w:r>
      <w:r>
        <w:rPr>
          <w:rFonts w:ascii="Times New Roman" w:hAnsi="Times New Roman" w:cs="Times New Roman"/>
          <w:i/>
          <w:iCs/>
          <w:color w:val="3A3A3A"/>
          <w:sz w:val="24"/>
          <w:szCs w:val="24"/>
          <w:shd w:val="clear" w:color="auto" w:fill="FFFFFF"/>
        </w:rPr>
        <w:t>muqayyadah</w:t>
      </w:r>
      <w:r>
        <w:rPr>
          <w:rFonts w:ascii="Times New Roman" w:hAnsi="Times New Roman" w:cs="Times New Roman"/>
          <w:color w:val="3A3A3A"/>
          <w:sz w:val="24"/>
          <w:szCs w:val="24"/>
          <w:shd w:val="clear" w:color="auto" w:fill="FFFFFF"/>
        </w:rPr>
        <w:t>, yaitu jual pertukaran antara barang dengan barang (barter), atau pertukaran antara barang dengan barang yang dinilai dengan valuta asing.</w:t>
      </w:r>
    </w:p>
    <w:p w:rsidR="00A66E67" w:rsidRDefault="00970199">
      <w:pPr>
        <w:pStyle w:val="ListParagraph"/>
        <w:numPr>
          <w:ilvl w:val="0"/>
          <w:numId w:val="27"/>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Dilihat dari cara menetapkan harga, jual beli dibagi menjadi empat macam, yaitu:</w:t>
      </w:r>
      <w:r>
        <w:rPr>
          <w:rStyle w:val="FootnoteReference"/>
          <w:rFonts w:ascii="Times New Roman" w:hAnsi="Times New Roman" w:cs="Times New Roman"/>
          <w:color w:val="3A3A3A"/>
          <w:sz w:val="24"/>
          <w:szCs w:val="24"/>
          <w:shd w:val="clear" w:color="auto" w:fill="FFFFFF"/>
        </w:rPr>
        <w:footnoteReference w:id="45"/>
      </w:r>
    </w:p>
    <w:p w:rsidR="00A66E67" w:rsidRDefault="00970199">
      <w:pPr>
        <w:pStyle w:val="ListParagraph"/>
        <w:numPr>
          <w:ilvl w:val="0"/>
          <w:numId w:val="29"/>
        </w:numPr>
        <w:spacing w:line="480" w:lineRule="auto"/>
        <w:ind w:left="1560" w:hanging="426"/>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 xml:space="preserve">Jual beli </w:t>
      </w:r>
      <w:r>
        <w:rPr>
          <w:rFonts w:ascii="Times New Roman" w:hAnsi="Times New Roman" w:cs="Times New Roman"/>
          <w:i/>
          <w:iCs/>
          <w:color w:val="3A3A3A"/>
          <w:sz w:val="24"/>
          <w:szCs w:val="24"/>
          <w:shd w:val="clear" w:color="auto" w:fill="FFFFFF"/>
        </w:rPr>
        <w:t>musawwamah</w:t>
      </w:r>
      <w:r>
        <w:rPr>
          <w:rFonts w:ascii="Times New Roman" w:hAnsi="Times New Roman" w:cs="Times New Roman"/>
          <w:color w:val="3A3A3A"/>
          <w:sz w:val="24"/>
          <w:szCs w:val="24"/>
          <w:shd w:val="clear" w:color="auto" w:fill="FFFFFF"/>
        </w:rPr>
        <w:t xml:space="preserve"> (tawar menawar), yaitu jual beli biasa ketika penjual tidak memberitahukan harga pokok dan keuntungan yang diperoleh.</w:t>
      </w:r>
    </w:p>
    <w:p w:rsidR="00A66E67" w:rsidRDefault="00970199">
      <w:pPr>
        <w:pStyle w:val="ListParagraph"/>
        <w:numPr>
          <w:ilvl w:val="0"/>
          <w:numId w:val="29"/>
        </w:numPr>
        <w:spacing w:line="480" w:lineRule="auto"/>
        <w:ind w:left="1560" w:hanging="426"/>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Jual beli amanah, yaitu jual beli ketika penjual menyebutkan modal jualnya (harga perolehan barang). Jual beli amanah dibagi menjadi 3, yaitu:</w:t>
      </w:r>
    </w:p>
    <w:p w:rsidR="00A66E67" w:rsidRDefault="00970199">
      <w:pPr>
        <w:pStyle w:val="ListParagraph"/>
        <w:numPr>
          <w:ilvl w:val="0"/>
          <w:numId w:val="30"/>
        </w:numPr>
        <w:spacing w:line="480" w:lineRule="auto"/>
        <w:ind w:left="1985"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lastRenderedPageBreak/>
        <w:t xml:space="preserve">Jual beli </w:t>
      </w:r>
      <w:r>
        <w:rPr>
          <w:rFonts w:ascii="Times New Roman" w:hAnsi="Times New Roman" w:cs="Times New Roman"/>
          <w:i/>
          <w:iCs/>
          <w:color w:val="3A3A3A"/>
          <w:sz w:val="24"/>
          <w:szCs w:val="24"/>
          <w:shd w:val="clear" w:color="auto" w:fill="FFFFFF"/>
        </w:rPr>
        <w:t>murabahah</w:t>
      </w:r>
      <w:r>
        <w:rPr>
          <w:rFonts w:ascii="Times New Roman" w:hAnsi="Times New Roman" w:cs="Times New Roman"/>
          <w:color w:val="3A3A3A"/>
          <w:sz w:val="24"/>
          <w:szCs w:val="24"/>
          <w:shd w:val="clear" w:color="auto" w:fill="FFFFFF"/>
        </w:rPr>
        <w:t>, yaitu jual beli ketika penjual menyebutkan harga pembelian barang dan keuntungan yang diinginkan.</w:t>
      </w:r>
    </w:p>
    <w:p w:rsidR="00A66E67" w:rsidRDefault="00970199">
      <w:pPr>
        <w:pStyle w:val="ListParagraph"/>
        <w:numPr>
          <w:ilvl w:val="0"/>
          <w:numId w:val="30"/>
        </w:numPr>
        <w:spacing w:line="480" w:lineRule="auto"/>
        <w:ind w:left="1985"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 xml:space="preserve">Jual beli </w:t>
      </w:r>
      <w:r>
        <w:rPr>
          <w:rFonts w:ascii="Times New Roman" w:hAnsi="Times New Roman" w:cs="Times New Roman"/>
          <w:i/>
          <w:iCs/>
          <w:color w:val="3A3A3A"/>
          <w:sz w:val="24"/>
          <w:szCs w:val="24"/>
          <w:shd w:val="clear" w:color="auto" w:fill="FFFFFF"/>
        </w:rPr>
        <w:t>muwadha’ah</w:t>
      </w:r>
      <w:r>
        <w:rPr>
          <w:rFonts w:ascii="Times New Roman" w:hAnsi="Times New Roman" w:cs="Times New Roman"/>
          <w:color w:val="3A3A3A"/>
          <w:sz w:val="24"/>
          <w:szCs w:val="24"/>
          <w:shd w:val="clear" w:color="auto" w:fill="FFFFFF"/>
        </w:rPr>
        <w:t xml:space="preserve"> (discount), yaitu jual beli dengan harga di bawah harga modal dengan jumlah kerugian yang diketahui.</w:t>
      </w:r>
    </w:p>
    <w:p w:rsidR="00A66E67" w:rsidRDefault="00970199">
      <w:pPr>
        <w:pStyle w:val="ListParagraph"/>
        <w:numPr>
          <w:ilvl w:val="0"/>
          <w:numId w:val="30"/>
        </w:numPr>
        <w:spacing w:line="480" w:lineRule="auto"/>
        <w:ind w:left="1985"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 xml:space="preserve">Jual beli </w:t>
      </w:r>
      <w:r>
        <w:rPr>
          <w:rFonts w:ascii="Times New Roman" w:hAnsi="Times New Roman" w:cs="Times New Roman"/>
          <w:i/>
          <w:iCs/>
          <w:color w:val="3A3A3A"/>
          <w:sz w:val="24"/>
          <w:szCs w:val="24"/>
          <w:shd w:val="clear" w:color="auto" w:fill="FFFFFF"/>
        </w:rPr>
        <w:t>tauliyah</w:t>
      </w:r>
      <w:r>
        <w:rPr>
          <w:rFonts w:ascii="Times New Roman" w:hAnsi="Times New Roman" w:cs="Times New Roman"/>
          <w:color w:val="3A3A3A"/>
          <w:sz w:val="24"/>
          <w:szCs w:val="24"/>
          <w:shd w:val="clear" w:color="auto" w:fill="FFFFFF"/>
        </w:rPr>
        <w:t>, yaitu jual beli dengan harga modal tanpa keuntungan dan kerugian.</w:t>
      </w:r>
    </w:p>
    <w:p w:rsidR="00A66E67" w:rsidRDefault="00970199">
      <w:pPr>
        <w:pStyle w:val="ListParagraph"/>
        <w:numPr>
          <w:ilvl w:val="0"/>
          <w:numId w:val="29"/>
        </w:numPr>
        <w:spacing w:line="480" w:lineRule="auto"/>
        <w:ind w:left="1560" w:hanging="426"/>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Jual beli dengan harga tangguh (ba’i bitsaman ajil), yaitu jual beli dengan penetapan harga yang akan dibayar kemudian.</w:t>
      </w:r>
    </w:p>
    <w:p w:rsidR="00A66E67" w:rsidRDefault="00970199">
      <w:pPr>
        <w:pStyle w:val="ListParagraph"/>
        <w:numPr>
          <w:ilvl w:val="0"/>
          <w:numId w:val="29"/>
        </w:numPr>
        <w:spacing w:line="480" w:lineRule="auto"/>
        <w:ind w:left="1560" w:hanging="426"/>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 xml:space="preserve">Jual beli </w:t>
      </w:r>
      <w:r>
        <w:rPr>
          <w:rFonts w:ascii="Times New Roman" w:hAnsi="Times New Roman" w:cs="Times New Roman"/>
          <w:i/>
          <w:iCs/>
          <w:color w:val="3A3A3A"/>
          <w:sz w:val="24"/>
          <w:szCs w:val="24"/>
          <w:shd w:val="clear" w:color="auto" w:fill="FFFFFF"/>
        </w:rPr>
        <w:t>muzayyadah</w:t>
      </w:r>
      <w:r>
        <w:rPr>
          <w:rFonts w:ascii="Times New Roman" w:hAnsi="Times New Roman" w:cs="Times New Roman"/>
          <w:color w:val="3A3A3A"/>
          <w:sz w:val="24"/>
          <w:szCs w:val="24"/>
          <w:shd w:val="clear" w:color="auto" w:fill="FFFFFF"/>
        </w:rPr>
        <w:t xml:space="preserve"> (lelang). Yaitu jual beli dengan penawaran dari penjual dan para pembeli menawar. Penawar tertinggi terpilih sebagai ppembeli. Kebalikannya, jual beli </w:t>
      </w:r>
      <w:r>
        <w:rPr>
          <w:rFonts w:ascii="Times New Roman" w:hAnsi="Times New Roman" w:cs="Times New Roman"/>
          <w:i/>
          <w:iCs/>
          <w:color w:val="3A3A3A"/>
          <w:sz w:val="24"/>
          <w:szCs w:val="24"/>
          <w:shd w:val="clear" w:color="auto" w:fill="FFFFFF"/>
        </w:rPr>
        <w:t>munaqadhah</w:t>
      </w:r>
      <w:r>
        <w:rPr>
          <w:rFonts w:ascii="Times New Roman" w:hAnsi="Times New Roman" w:cs="Times New Roman"/>
          <w:color w:val="3A3A3A"/>
          <w:sz w:val="24"/>
          <w:szCs w:val="24"/>
          <w:shd w:val="clear" w:color="auto" w:fill="FFFFFF"/>
        </w:rPr>
        <w:t>, yaitu jual beli dengan penawaran pembeli untuk membeli barang dengan spesifikasi tertentu dan para penjual berlomba menawarkan dagangannya, kemudian pembeli akan membeli dari penjual yang menawarkan harga termurah.</w:t>
      </w:r>
    </w:p>
    <w:p w:rsidR="00A66E67" w:rsidRDefault="00970199">
      <w:pPr>
        <w:pStyle w:val="ListParagraph"/>
        <w:numPr>
          <w:ilvl w:val="0"/>
          <w:numId w:val="27"/>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Dilihat dari segi pembayaran, jual beli dibagi empat macam, yaitu:</w:t>
      </w:r>
      <w:r>
        <w:rPr>
          <w:rStyle w:val="FootnoteReference"/>
          <w:rFonts w:ascii="Times New Roman" w:hAnsi="Times New Roman" w:cs="Times New Roman"/>
          <w:color w:val="3A3A3A"/>
          <w:sz w:val="24"/>
          <w:szCs w:val="24"/>
          <w:shd w:val="clear" w:color="auto" w:fill="FFFFFF"/>
        </w:rPr>
        <w:footnoteReference w:id="46"/>
      </w:r>
    </w:p>
    <w:p w:rsidR="00A66E67" w:rsidRDefault="00970199">
      <w:pPr>
        <w:pStyle w:val="ListParagraph"/>
        <w:numPr>
          <w:ilvl w:val="0"/>
          <w:numId w:val="31"/>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Jual beli tunai dengan penyerahan barang dan pembayaran langsung.</w:t>
      </w:r>
    </w:p>
    <w:p w:rsidR="00A66E67" w:rsidRDefault="00970199">
      <w:pPr>
        <w:pStyle w:val="ListParagraph"/>
        <w:numPr>
          <w:ilvl w:val="0"/>
          <w:numId w:val="31"/>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lastRenderedPageBreak/>
        <w:t>Jual beli dengan pembayaran tertunda (</w:t>
      </w:r>
      <w:r>
        <w:rPr>
          <w:rFonts w:ascii="Times New Roman" w:hAnsi="Times New Roman" w:cs="Times New Roman"/>
          <w:i/>
          <w:iCs/>
          <w:color w:val="3A3A3A"/>
          <w:sz w:val="24"/>
          <w:szCs w:val="24"/>
          <w:shd w:val="clear" w:color="auto" w:fill="FFFFFF"/>
        </w:rPr>
        <w:t>bai muajjal</w:t>
      </w:r>
      <w:r>
        <w:rPr>
          <w:rFonts w:ascii="Times New Roman" w:hAnsi="Times New Roman" w:cs="Times New Roman"/>
          <w:color w:val="3A3A3A"/>
          <w:sz w:val="24"/>
          <w:szCs w:val="24"/>
          <w:shd w:val="clear" w:color="auto" w:fill="FFFFFF"/>
        </w:rPr>
        <w:t>), yaitu jual beli yang penyerahan barang secara langsung tetapi pembayaran dilakukan kemudian dan bisa dicicil.</w:t>
      </w:r>
    </w:p>
    <w:p w:rsidR="00A66E67" w:rsidRDefault="00970199">
      <w:pPr>
        <w:pStyle w:val="ListParagraph"/>
        <w:numPr>
          <w:ilvl w:val="0"/>
          <w:numId w:val="31"/>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Jual beli dengan penyerahan barang tertunda (</w:t>
      </w:r>
      <w:r>
        <w:rPr>
          <w:rFonts w:ascii="Times New Roman" w:hAnsi="Times New Roman" w:cs="Times New Roman"/>
          <w:i/>
          <w:iCs/>
          <w:color w:val="3A3A3A"/>
          <w:sz w:val="24"/>
          <w:szCs w:val="24"/>
          <w:shd w:val="clear" w:color="auto" w:fill="FFFFFF"/>
        </w:rPr>
        <w:t>deffered delivery</w:t>
      </w:r>
      <w:r>
        <w:rPr>
          <w:rFonts w:ascii="Times New Roman" w:hAnsi="Times New Roman" w:cs="Times New Roman"/>
          <w:color w:val="3A3A3A"/>
          <w:sz w:val="24"/>
          <w:szCs w:val="24"/>
          <w:shd w:val="clear" w:color="auto" w:fill="FFFFFF"/>
        </w:rPr>
        <w:t>), meliputi:</w:t>
      </w:r>
    </w:p>
    <w:p w:rsidR="00A66E67" w:rsidRDefault="00970199">
      <w:pPr>
        <w:pStyle w:val="ListParagraph"/>
        <w:numPr>
          <w:ilvl w:val="0"/>
          <w:numId w:val="32"/>
        </w:numPr>
        <w:spacing w:line="480" w:lineRule="auto"/>
        <w:ind w:left="1985"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 xml:space="preserve">Jual beli </w:t>
      </w:r>
      <w:r>
        <w:rPr>
          <w:rFonts w:ascii="Times New Roman" w:hAnsi="Times New Roman" w:cs="Times New Roman"/>
          <w:i/>
          <w:iCs/>
          <w:color w:val="3A3A3A"/>
          <w:sz w:val="24"/>
          <w:szCs w:val="24"/>
          <w:shd w:val="clear" w:color="auto" w:fill="FFFFFF"/>
        </w:rPr>
        <w:t>salam</w:t>
      </w:r>
      <w:r>
        <w:rPr>
          <w:rFonts w:ascii="Times New Roman" w:hAnsi="Times New Roman" w:cs="Times New Roman"/>
          <w:color w:val="3A3A3A"/>
          <w:sz w:val="24"/>
          <w:szCs w:val="24"/>
          <w:shd w:val="clear" w:color="auto" w:fill="FFFFFF"/>
        </w:rPr>
        <w:t>, yaitu jual beli ketika pembeli membayar tunai di muka atas barang yang dipesan dengan spesifikasi yang harus diserahkan kemudian.</w:t>
      </w:r>
    </w:p>
    <w:p w:rsidR="00A66E67" w:rsidRDefault="00970199">
      <w:pPr>
        <w:pStyle w:val="ListParagraph"/>
        <w:numPr>
          <w:ilvl w:val="0"/>
          <w:numId w:val="32"/>
        </w:numPr>
        <w:spacing w:line="480" w:lineRule="auto"/>
        <w:ind w:left="1985"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 xml:space="preserve">Jual beli </w:t>
      </w:r>
      <w:r>
        <w:rPr>
          <w:rFonts w:ascii="Times New Roman" w:hAnsi="Times New Roman" w:cs="Times New Roman"/>
          <w:i/>
          <w:iCs/>
          <w:color w:val="3A3A3A"/>
          <w:sz w:val="24"/>
          <w:szCs w:val="24"/>
          <w:shd w:val="clear" w:color="auto" w:fill="FFFFFF"/>
        </w:rPr>
        <w:t>istishna’</w:t>
      </w:r>
      <w:r>
        <w:rPr>
          <w:rFonts w:ascii="Times New Roman" w:hAnsi="Times New Roman" w:cs="Times New Roman"/>
          <w:color w:val="3A3A3A"/>
          <w:sz w:val="24"/>
          <w:szCs w:val="24"/>
          <w:shd w:val="clear" w:color="auto" w:fill="FFFFFF"/>
        </w:rPr>
        <w:t>, yaitu jual beli yang pembelinya membayar tunai atau bertahap atas barang yang dipesan dengan spesifikasi yang harus diproduksi dan diserahkan kemudian.</w:t>
      </w:r>
    </w:p>
    <w:p w:rsidR="00A66E67" w:rsidRDefault="00970199">
      <w:pPr>
        <w:pStyle w:val="ListParagraph"/>
        <w:numPr>
          <w:ilvl w:val="0"/>
          <w:numId w:val="31"/>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Jual beli dengan penyerahan barang dan pembayaran sama-sama tertunda.</w:t>
      </w:r>
    </w:p>
    <w:p w:rsidR="00A66E67" w:rsidRDefault="00970199">
      <w:pPr>
        <w:pStyle w:val="ListParagraph"/>
        <w:numPr>
          <w:ilvl w:val="0"/>
          <w:numId w:val="19"/>
        </w:numPr>
        <w:spacing w:line="480" w:lineRule="auto"/>
        <w:ind w:left="709" w:hanging="283"/>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 xml:space="preserve">Bentuk-bentuk jual beli </w:t>
      </w:r>
    </w:p>
    <w:p w:rsidR="00A66E67" w:rsidRDefault="00970199">
      <w:pPr>
        <w:pStyle w:val="ListParagraph"/>
        <w:spacing w:line="480" w:lineRule="auto"/>
        <w:ind w:left="709" w:firstLine="720"/>
        <w:jc w:val="both"/>
        <w:rPr>
          <w:rFonts w:ascii="Times New Roman" w:hAnsi="Times New Roman" w:cs="Times New Roman"/>
          <w:color w:val="3A3A3A"/>
          <w:sz w:val="24"/>
          <w:szCs w:val="24"/>
          <w:shd w:val="clear" w:color="auto" w:fill="FFFFFF"/>
          <w:lang w:val="id-ID"/>
        </w:rPr>
      </w:pPr>
      <w:r>
        <w:rPr>
          <w:rFonts w:ascii="Times New Roman" w:hAnsi="Times New Roman" w:cs="Times New Roman"/>
          <w:color w:val="3A3A3A"/>
          <w:sz w:val="24"/>
          <w:szCs w:val="24"/>
          <w:shd w:val="clear" w:color="auto" w:fill="FFFFFF"/>
        </w:rPr>
        <w:t>Jumhur ulama membagi jual beli dari segi sah atau tidaknya menjadi dua bentuk, yaitu:</w:t>
      </w:r>
      <w:r>
        <w:rPr>
          <w:rStyle w:val="FootnoteReference"/>
          <w:rFonts w:ascii="Times New Roman" w:hAnsi="Times New Roman" w:cs="Times New Roman"/>
          <w:color w:val="3A3A3A"/>
          <w:sz w:val="24"/>
          <w:szCs w:val="24"/>
          <w:shd w:val="clear" w:color="auto" w:fill="FFFFFF"/>
        </w:rPr>
        <w:footnoteReference w:id="47"/>
      </w:r>
    </w:p>
    <w:p w:rsidR="00A66E67" w:rsidRDefault="00970199">
      <w:pPr>
        <w:pStyle w:val="ListParagraph"/>
        <w:numPr>
          <w:ilvl w:val="0"/>
          <w:numId w:val="33"/>
        </w:numPr>
        <w:spacing w:line="480" w:lineRule="auto"/>
        <w:ind w:left="1134" w:hanging="426"/>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Jual beli yang shahih</w:t>
      </w:r>
    </w:p>
    <w:p w:rsidR="00A66E67" w:rsidRDefault="00970199">
      <w:pPr>
        <w:pStyle w:val="ListParagraph"/>
        <w:spacing w:line="480" w:lineRule="auto"/>
        <w:ind w:left="1134" w:firstLine="709"/>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Jual beli dikatakan sebagai jual beli yang shahih apabila jual beli itu disyariatkan, memenuhi rukun dan syarat yang ditentukan.</w:t>
      </w:r>
    </w:p>
    <w:p w:rsidR="00A66E67" w:rsidRDefault="00970199">
      <w:pPr>
        <w:pStyle w:val="ListParagraph"/>
        <w:numPr>
          <w:ilvl w:val="0"/>
          <w:numId w:val="33"/>
        </w:numPr>
        <w:spacing w:line="480" w:lineRule="auto"/>
        <w:ind w:left="1134" w:hanging="426"/>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Jual beli yang batal</w:t>
      </w:r>
    </w:p>
    <w:p w:rsidR="00A66E67" w:rsidRDefault="00970199">
      <w:pPr>
        <w:pStyle w:val="ListParagraph"/>
        <w:spacing w:line="480" w:lineRule="auto"/>
        <w:ind w:left="1134" w:firstLine="709"/>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 xml:space="preserve">Jual beli dikatakan sebagai jual beli yang batal apabila salah satu atau seluruh rukunnya tidak terpenuhi, atau jual beli itu pada </w:t>
      </w:r>
      <w:r>
        <w:rPr>
          <w:rFonts w:ascii="Times New Roman" w:hAnsi="Times New Roman" w:cs="Times New Roman"/>
          <w:color w:val="3A3A3A"/>
          <w:sz w:val="24"/>
          <w:szCs w:val="24"/>
          <w:shd w:val="clear" w:color="auto" w:fill="FFFFFF"/>
        </w:rPr>
        <w:lastRenderedPageBreak/>
        <w:t>dasar dan sifatnya tidak disyariatkan. Jenis-jenis jual beli yang batal adalah:</w:t>
      </w:r>
      <w:r>
        <w:rPr>
          <w:rStyle w:val="FootnoteReference"/>
          <w:rFonts w:ascii="Times New Roman" w:hAnsi="Times New Roman" w:cs="Times New Roman"/>
          <w:color w:val="3A3A3A"/>
          <w:sz w:val="24"/>
          <w:szCs w:val="24"/>
          <w:shd w:val="clear" w:color="auto" w:fill="FFFFFF"/>
        </w:rPr>
        <w:footnoteReference w:id="48"/>
      </w:r>
    </w:p>
    <w:p w:rsidR="00A66E67" w:rsidRDefault="00970199">
      <w:pPr>
        <w:pStyle w:val="ListParagraph"/>
        <w:numPr>
          <w:ilvl w:val="0"/>
          <w:numId w:val="34"/>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Jual beli sesuatu yang tidak ada, seperti memperjualbelikan buah-buahan yang putiknya pun belum muncul dipohonnya.</w:t>
      </w:r>
    </w:p>
    <w:p w:rsidR="00A66E67" w:rsidRDefault="00970199">
      <w:pPr>
        <w:pStyle w:val="ListParagraph"/>
        <w:numPr>
          <w:ilvl w:val="0"/>
          <w:numId w:val="34"/>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Menjual barang yang tidak bisa diserahkan kepada pembeli, peeti menjual barang yang hilang atau burung piaraan yang lepas dan terbang di udara,</w:t>
      </w:r>
    </w:p>
    <w:p w:rsidR="00A66E67" w:rsidRDefault="00970199">
      <w:pPr>
        <w:pStyle w:val="ListParagraph"/>
        <w:numPr>
          <w:ilvl w:val="0"/>
          <w:numId w:val="34"/>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Jual beli yang mengandung unsur penipuan, yang pada lahirnya baik, tetapi ternyata dibalik itu terdapat unsur-unsur penipuan. Misalnya, menjual telur yang ditumpuk, di atasnya bagus-bagus, tetapi ternyata dalam tumpukan itu banyak terdapat yang busuk.</w:t>
      </w:r>
    </w:p>
    <w:p w:rsidR="00A66E67" w:rsidRDefault="00970199">
      <w:pPr>
        <w:pStyle w:val="ListParagraph"/>
        <w:numPr>
          <w:ilvl w:val="0"/>
          <w:numId w:val="34"/>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Jual beli benda-benda najis, seperti babi, khamar, dan darah.</w:t>
      </w:r>
    </w:p>
    <w:p w:rsidR="00A66E67" w:rsidRDefault="00970199">
      <w:pPr>
        <w:pStyle w:val="ListParagraph"/>
        <w:numPr>
          <w:ilvl w:val="0"/>
          <w:numId w:val="34"/>
        </w:numPr>
        <w:spacing w:line="480" w:lineRule="auto"/>
        <w:ind w:left="1560"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Menjualbelikan air sungai, air danau, air laut, dan airyang tidak boleh dimiliki seseorang, karena air tersebut milik bersama.</w:t>
      </w:r>
      <w:r>
        <w:rPr>
          <w:rStyle w:val="FootnoteReference"/>
          <w:rFonts w:ascii="Times New Roman" w:hAnsi="Times New Roman" w:cs="Times New Roman"/>
          <w:color w:val="3A3A3A"/>
          <w:sz w:val="24"/>
          <w:szCs w:val="24"/>
          <w:shd w:val="clear" w:color="auto" w:fill="FFFFFF"/>
        </w:rPr>
        <w:footnoteReference w:id="49"/>
      </w:r>
      <w:r>
        <w:rPr>
          <w:rFonts w:ascii="Times New Roman" w:hAnsi="Times New Roman" w:cs="Times New Roman"/>
          <w:color w:val="3A3A3A"/>
          <w:sz w:val="24"/>
          <w:szCs w:val="24"/>
          <w:shd w:val="clear" w:color="auto" w:fill="FFFFFF"/>
        </w:rPr>
        <w:t xml:space="preserve"> </w:t>
      </w:r>
    </w:p>
    <w:p w:rsidR="00A66E67" w:rsidRDefault="00970199">
      <w:pPr>
        <w:pStyle w:val="ListParagraph"/>
        <w:numPr>
          <w:ilvl w:val="0"/>
          <w:numId w:val="19"/>
        </w:numPr>
        <w:spacing w:line="480" w:lineRule="auto"/>
        <w:ind w:left="709" w:hanging="283"/>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Manfaat Jual Beli</w:t>
      </w:r>
    </w:p>
    <w:p w:rsidR="00A66E67" w:rsidRDefault="00970199">
      <w:pPr>
        <w:pStyle w:val="ListParagraph"/>
        <w:numPr>
          <w:ilvl w:val="0"/>
          <w:numId w:val="35"/>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Jual beli dapat menata struktur kehidupan ekonomi masyarakat yang menghargai hak milik orang lain.</w:t>
      </w:r>
    </w:p>
    <w:p w:rsidR="00A66E67" w:rsidRDefault="00970199">
      <w:pPr>
        <w:pStyle w:val="ListParagraph"/>
        <w:numPr>
          <w:ilvl w:val="0"/>
          <w:numId w:val="35"/>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Penjual dan pembeli dapat memenuhi kebutuhannya atas dasar kerelaan atau suka sama suka.</w:t>
      </w:r>
    </w:p>
    <w:p w:rsidR="00A66E67" w:rsidRDefault="00970199">
      <w:pPr>
        <w:pStyle w:val="ListParagraph"/>
        <w:numPr>
          <w:ilvl w:val="0"/>
          <w:numId w:val="35"/>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 xml:space="preserve">Masing-masing pihak merasa puas. Penjual melepas barang dagangannya dengan ikhlas dan menerima uang, sedangkan pembeli memberikan uang dan menerima barang dagangan dengan puas pula. </w:t>
      </w:r>
      <w:r>
        <w:rPr>
          <w:rFonts w:ascii="Times New Roman" w:hAnsi="Times New Roman" w:cs="Times New Roman"/>
          <w:color w:val="3A3A3A"/>
          <w:sz w:val="24"/>
          <w:szCs w:val="24"/>
          <w:shd w:val="clear" w:color="auto" w:fill="FFFFFF"/>
        </w:rPr>
        <w:lastRenderedPageBreak/>
        <w:t>Dengan demikian, jual beli juga mampu mendorong untuk saling bantu antara keduanya dalam memenuhi kebutuhan sehari-hari.</w:t>
      </w:r>
    </w:p>
    <w:p w:rsidR="00A66E67" w:rsidRDefault="00970199">
      <w:pPr>
        <w:pStyle w:val="ListParagraph"/>
        <w:numPr>
          <w:ilvl w:val="0"/>
          <w:numId w:val="35"/>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Dapat menjauhkan diri dari memakan atau memiliki barang yang haram (batil).</w:t>
      </w:r>
    </w:p>
    <w:p w:rsidR="00A66E67" w:rsidRDefault="00970199">
      <w:pPr>
        <w:pStyle w:val="ListParagraph"/>
        <w:numPr>
          <w:ilvl w:val="0"/>
          <w:numId w:val="35"/>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 xml:space="preserve">Penjual dan pembeli mendapat rahmat dari Allah SWT </w:t>
      </w:r>
    </w:p>
    <w:p w:rsidR="00A66E67" w:rsidRDefault="00970199">
      <w:pPr>
        <w:pStyle w:val="ListParagraph"/>
        <w:numPr>
          <w:ilvl w:val="0"/>
          <w:numId w:val="35"/>
        </w:numPr>
        <w:spacing w:line="480" w:lineRule="auto"/>
        <w:ind w:left="1134" w:hanging="425"/>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lang w:val="id-ID"/>
        </w:rPr>
        <w:t xml:space="preserve">  </w:t>
      </w:r>
      <w:r>
        <w:rPr>
          <w:rFonts w:ascii="Times New Roman" w:hAnsi="Times New Roman" w:cs="Times New Roman"/>
          <w:color w:val="3A3A3A"/>
          <w:sz w:val="24"/>
          <w:szCs w:val="24"/>
          <w:shd w:val="clear" w:color="auto" w:fill="FFFFFF"/>
        </w:rPr>
        <w:t>Menumbuhkan ketentraman dan kebahagiaan, maksudnya ialah keuntungan dan laba yang diperoleh dapat digunakan untuk memenuhi kebutuhan sehari-hari. Apabila kebutuhan sehari-hari dapat terpenuhi, maka akan mendapatkan ketenangan dan ketentraman jiwa.</w:t>
      </w:r>
      <w:r>
        <w:rPr>
          <w:rStyle w:val="FootnoteReference"/>
          <w:rFonts w:ascii="Times New Roman" w:hAnsi="Times New Roman" w:cs="Times New Roman"/>
          <w:color w:val="3A3A3A"/>
          <w:sz w:val="24"/>
          <w:szCs w:val="24"/>
          <w:shd w:val="clear" w:color="auto" w:fill="FFFFFF"/>
        </w:rPr>
        <w:footnoteReference w:id="50"/>
      </w:r>
    </w:p>
    <w:p w:rsidR="00A66E67" w:rsidRDefault="00970199">
      <w:pPr>
        <w:pStyle w:val="ListParagraph"/>
        <w:numPr>
          <w:ilvl w:val="0"/>
          <w:numId w:val="19"/>
        </w:numPr>
        <w:spacing w:line="480" w:lineRule="auto"/>
        <w:ind w:left="567" w:hanging="283"/>
        <w:jc w:val="both"/>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t>Hikmah Jual Beli</w:t>
      </w:r>
    </w:p>
    <w:p w:rsidR="00A66E67" w:rsidRDefault="00970199">
      <w:pPr>
        <w:pStyle w:val="ListParagraph"/>
        <w:spacing w:line="480" w:lineRule="auto"/>
        <w:ind w:left="567" w:firstLine="720"/>
        <w:jc w:val="both"/>
        <w:rPr>
          <w:rFonts w:ascii="Times New Roman" w:hAnsi="Times New Roman" w:cs="Times New Roman"/>
          <w:b/>
          <w:bCs/>
          <w:color w:val="3A3A3A"/>
          <w:sz w:val="24"/>
          <w:szCs w:val="24"/>
          <w:shd w:val="clear" w:color="auto" w:fill="FFFFFF"/>
        </w:rPr>
      </w:pPr>
      <w:r>
        <w:rPr>
          <w:rFonts w:ascii="Times New Roman" w:hAnsi="Times New Roman" w:cs="Times New Roman"/>
          <w:color w:val="3A3A3A"/>
          <w:sz w:val="24"/>
          <w:szCs w:val="24"/>
          <w:shd w:val="clear" w:color="auto" w:fill="FFFFFF"/>
        </w:rPr>
        <w:t>Allah SWT  mensyariatkan jual beli sebagai pemberian keluangan dan keleluasaan kepada hamba-hamba-Nya, karena semua manusia secara pribadi mempunyai kebutuhan berupa sandang, pangan dan papan. Kebutuhan seperti ini tak pernah putus selama manusia masih hidup.</w:t>
      </w:r>
      <w:r>
        <w:rPr>
          <w:rStyle w:val="FootnoteReference"/>
          <w:rFonts w:ascii="Times New Roman" w:hAnsi="Times New Roman" w:cs="Times New Roman"/>
          <w:color w:val="3A3A3A"/>
          <w:sz w:val="24"/>
          <w:szCs w:val="24"/>
          <w:shd w:val="clear" w:color="auto" w:fill="FFFFFF"/>
        </w:rPr>
        <w:footnoteReference w:id="51"/>
      </w:r>
      <w:r>
        <w:rPr>
          <w:rFonts w:ascii="Times New Roman" w:hAnsi="Times New Roman" w:cs="Times New Roman"/>
          <w:color w:val="3A3A3A"/>
          <w:sz w:val="24"/>
          <w:szCs w:val="24"/>
          <w:shd w:val="clear" w:color="auto" w:fill="FFFFFF"/>
          <w:lang w:val="id-ID"/>
        </w:rPr>
        <w:t xml:space="preserve"> </w:t>
      </w:r>
      <w:r>
        <w:rPr>
          <w:rFonts w:ascii="Times New Roman" w:hAnsi="Times New Roman" w:cs="Times New Roman"/>
          <w:color w:val="3A3A3A"/>
          <w:sz w:val="24"/>
          <w:szCs w:val="24"/>
          <w:shd w:val="clear" w:color="auto" w:fill="FFFFFF"/>
        </w:rPr>
        <w:t>Tak seorang pun dapat memenuhi hajat hidupnya sendiri, karena itu manuia dituntut berhubungan satu sama lainnya. Dalam hubungan ini, tak ada satu hal pun yang lebih sempurna daripada saling tukar-menukar, dimana seeorang memberikan apa yang ia miliki untuk kemudian ia memperoleh sesuatu yang berguna dari orang lain sesuai dengan kebutuhannya masing-masing.</w:t>
      </w:r>
      <w:r>
        <w:rPr>
          <w:rStyle w:val="FootnoteReference"/>
          <w:rFonts w:ascii="Times New Roman" w:hAnsi="Times New Roman" w:cs="Times New Roman"/>
          <w:color w:val="3A3A3A"/>
          <w:sz w:val="24"/>
          <w:szCs w:val="24"/>
          <w:shd w:val="clear" w:color="auto" w:fill="FFFFFF"/>
        </w:rPr>
        <w:footnoteReference w:id="52"/>
      </w:r>
    </w:p>
    <w:p w:rsidR="00A66E67" w:rsidRDefault="00970199">
      <w:pPr>
        <w:pStyle w:val="ListParagraph"/>
        <w:numPr>
          <w:ilvl w:val="0"/>
          <w:numId w:val="17"/>
        </w:numPr>
        <w:spacing w:line="480" w:lineRule="auto"/>
        <w:ind w:left="426" w:hanging="426"/>
        <w:jc w:val="both"/>
        <w:rPr>
          <w:rFonts w:ascii="Times New Roman" w:hAnsi="Times New Roman" w:cs="Times New Roman"/>
          <w:b/>
          <w:bCs/>
          <w:color w:val="3A3A3A"/>
          <w:sz w:val="24"/>
          <w:szCs w:val="24"/>
          <w:shd w:val="clear" w:color="auto" w:fill="FFFFFF"/>
        </w:rPr>
      </w:pPr>
      <w:r>
        <w:rPr>
          <w:rFonts w:ascii="Times New Arabic" w:hAnsi="Times New Arabic" w:cs="Times New Roman"/>
          <w:b/>
          <w:bCs/>
          <w:sz w:val="24"/>
          <w:szCs w:val="24"/>
        </w:rPr>
        <w:lastRenderedPageBreak/>
        <w:t>U</w:t>
      </w:r>
      <w:r>
        <w:rPr>
          <w:rFonts w:ascii="Times New Arabic" w:hAnsi="Times New Arabic" w:cs="Times New Roman"/>
          <w:b/>
          <w:bCs/>
          <w:sz w:val="24"/>
          <w:szCs w:val="24"/>
          <w:lang w:val="id-ID"/>
        </w:rPr>
        <w:t>ndang-undang</w:t>
      </w:r>
      <w:r>
        <w:rPr>
          <w:rFonts w:ascii="Times New Arabic" w:hAnsi="Times New Arabic" w:cs="Times New Roman"/>
          <w:b/>
          <w:bCs/>
          <w:sz w:val="24"/>
          <w:szCs w:val="24"/>
        </w:rPr>
        <w:t xml:space="preserve"> </w:t>
      </w:r>
      <w:r>
        <w:rPr>
          <w:rFonts w:ascii="Times New Roman" w:hAnsi="Times New Roman" w:cs="Times New Roman"/>
          <w:b/>
          <w:bCs/>
          <w:color w:val="3A3A3A"/>
          <w:sz w:val="24"/>
          <w:szCs w:val="24"/>
          <w:shd w:val="clear" w:color="auto" w:fill="FFFFFF"/>
        </w:rPr>
        <w:t>Nomor 8 Tahun 1999 Pasal 7</w:t>
      </w:r>
      <w:r>
        <w:rPr>
          <w:rFonts w:ascii="Times New Roman" w:hAnsi="Times New Roman" w:cs="Times New Roman"/>
          <w:b/>
          <w:bCs/>
          <w:color w:val="3A3A3A"/>
          <w:sz w:val="24"/>
          <w:szCs w:val="24"/>
          <w:shd w:val="clear" w:color="auto" w:fill="FFFFFF"/>
          <w:lang w:val="id-ID"/>
        </w:rPr>
        <w:t xml:space="preserve"> Tentang Perlindungan Konsumen</w:t>
      </w:r>
    </w:p>
    <w:p w:rsidR="00C556AA" w:rsidRDefault="00C556AA">
      <w:pPr>
        <w:pStyle w:val="ListParagraph"/>
        <w:numPr>
          <w:ilvl w:val="1"/>
          <w:numId w:val="17"/>
        </w:numPr>
        <w:spacing w:line="480" w:lineRule="auto"/>
        <w:ind w:left="851" w:hanging="425"/>
        <w:jc w:val="both"/>
        <w:rPr>
          <w:rFonts w:ascii="Times New Roman" w:hAnsi="Times New Roman" w:cs="Times New Roman"/>
          <w:color w:val="383838"/>
          <w:sz w:val="24"/>
          <w:szCs w:val="24"/>
          <w:shd w:val="clear" w:color="auto" w:fill="FFFFFF"/>
          <w:lang w:val="id-ID"/>
        </w:rPr>
      </w:pPr>
      <w:r>
        <w:rPr>
          <w:rFonts w:ascii="Times New Roman" w:hAnsi="Times New Roman" w:cs="Times New Roman"/>
          <w:color w:val="383838"/>
          <w:sz w:val="24"/>
          <w:szCs w:val="24"/>
          <w:shd w:val="clear" w:color="auto" w:fill="FFFFFF"/>
          <w:lang w:val="id-ID"/>
        </w:rPr>
        <w:t>Pengertian Jual Beli dalam Undang-undang No. 8 Tahun 1999</w:t>
      </w:r>
    </w:p>
    <w:p w:rsidR="00C556AA" w:rsidRDefault="00C556AA" w:rsidP="00C556AA">
      <w:pPr>
        <w:pStyle w:val="ListParagraph"/>
        <w:spacing w:line="480" w:lineRule="auto"/>
        <w:ind w:left="851" w:firstLine="709"/>
        <w:jc w:val="both"/>
        <w:rPr>
          <w:rFonts w:ascii="Times New Roman" w:hAnsi="Times New Roman" w:cs="Times New Roman"/>
          <w:color w:val="383838"/>
          <w:sz w:val="24"/>
          <w:szCs w:val="24"/>
          <w:shd w:val="clear" w:color="auto" w:fill="FFFFFF"/>
          <w:lang w:val="id-ID"/>
        </w:rPr>
      </w:pPr>
      <w:r>
        <w:rPr>
          <w:rFonts w:ascii="Times New Roman" w:hAnsi="Times New Roman" w:cs="Times New Roman"/>
          <w:color w:val="383838"/>
          <w:sz w:val="24"/>
          <w:szCs w:val="24"/>
          <w:shd w:val="clear" w:color="auto" w:fill="FFFFFF"/>
          <w:lang w:val="id-ID"/>
        </w:rPr>
        <w:t>Jual beli dalam hukum positif dijelaskan dalam KUHPerdata buku III yang berarti suatu perjanjian yang dikehendaki oleh dua belah pihak yang saling membutuhkan, dalam artian bahwa pihak yang satu membutuhkan uang, dan pihak yang lain menginginkan hak milik atas barang tersebut.</w:t>
      </w:r>
    </w:p>
    <w:p w:rsidR="00C556AA" w:rsidRPr="008A0EAB" w:rsidRDefault="00C556AA" w:rsidP="008A0EAB">
      <w:pPr>
        <w:pStyle w:val="ListParagraph"/>
        <w:spacing w:line="480" w:lineRule="auto"/>
        <w:ind w:left="851" w:firstLine="709"/>
        <w:jc w:val="both"/>
        <w:rPr>
          <w:rFonts w:ascii="Times New Roman" w:hAnsi="Times New Roman" w:cs="Times New Roman"/>
          <w:color w:val="383838"/>
          <w:sz w:val="24"/>
          <w:szCs w:val="24"/>
          <w:shd w:val="clear" w:color="auto" w:fill="FFFFFF"/>
          <w:lang w:val="id-ID"/>
        </w:rPr>
      </w:pPr>
      <w:r>
        <w:rPr>
          <w:rFonts w:ascii="Times New Roman" w:hAnsi="Times New Roman" w:cs="Times New Roman"/>
          <w:color w:val="383838"/>
          <w:sz w:val="24"/>
          <w:szCs w:val="24"/>
          <w:shd w:val="clear" w:color="auto" w:fill="FFFFFF"/>
          <w:lang w:val="id-ID"/>
        </w:rPr>
        <w:t xml:space="preserve">Perjanjian jual beli dapat dikatakan sah apabila memenuhi empat syarat </w:t>
      </w:r>
      <w:r w:rsidR="000B5317">
        <w:rPr>
          <w:rFonts w:ascii="Times New Roman" w:hAnsi="Times New Roman" w:cs="Times New Roman"/>
          <w:color w:val="383838"/>
          <w:sz w:val="24"/>
          <w:szCs w:val="24"/>
          <w:shd w:val="clear" w:color="auto" w:fill="FFFFFF"/>
          <w:lang w:val="id-ID"/>
        </w:rPr>
        <w:t xml:space="preserve">sahnya suatu perjanjian. </w:t>
      </w:r>
      <w:r w:rsidR="008A0EAB">
        <w:rPr>
          <w:rFonts w:ascii="Times New Roman" w:hAnsi="Times New Roman" w:cs="Times New Roman"/>
          <w:color w:val="383838"/>
          <w:sz w:val="24"/>
          <w:szCs w:val="24"/>
          <w:shd w:val="clear" w:color="auto" w:fill="FFFFFF"/>
          <w:lang w:val="id-ID"/>
        </w:rPr>
        <w:t xml:space="preserve">(1) </w:t>
      </w:r>
      <w:r w:rsidR="008A0EAB" w:rsidRPr="008A0EAB">
        <w:rPr>
          <w:rFonts w:ascii="Times New Roman" w:hAnsi="Times New Roman" w:cs="Times New Roman"/>
          <w:color w:val="383838"/>
          <w:sz w:val="24"/>
          <w:szCs w:val="24"/>
          <w:shd w:val="clear" w:color="auto" w:fill="FFFFFF"/>
          <w:lang w:val="id-ID"/>
        </w:rPr>
        <w:t>sepakat mereka yang mengikatkan dirinya,</w:t>
      </w:r>
      <w:r w:rsidR="008A0EAB">
        <w:rPr>
          <w:rFonts w:ascii="Times New Roman" w:hAnsi="Times New Roman" w:cs="Times New Roman"/>
          <w:color w:val="383838"/>
          <w:sz w:val="24"/>
          <w:szCs w:val="24"/>
          <w:shd w:val="clear" w:color="auto" w:fill="FFFFFF"/>
          <w:lang w:val="id-ID"/>
        </w:rPr>
        <w:t xml:space="preserve"> (2) </w:t>
      </w:r>
      <w:r w:rsidR="008A0EAB" w:rsidRPr="008A0EAB">
        <w:rPr>
          <w:rFonts w:ascii="Times New Roman" w:hAnsi="Times New Roman" w:cs="Times New Roman"/>
          <w:color w:val="383838"/>
          <w:sz w:val="24"/>
          <w:szCs w:val="24"/>
          <w:shd w:val="clear" w:color="auto" w:fill="FFFFFF"/>
          <w:lang w:val="id-ID"/>
        </w:rPr>
        <w:t>kecakapan untuk membuat suatu</w:t>
      </w:r>
      <w:r w:rsidR="008A0EAB">
        <w:rPr>
          <w:rFonts w:ascii="Times New Roman" w:hAnsi="Times New Roman" w:cs="Times New Roman"/>
          <w:color w:val="383838"/>
          <w:sz w:val="24"/>
          <w:szCs w:val="24"/>
          <w:shd w:val="clear" w:color="auto" w:fill="FFFFFF"/>
          <w:lang w:val="id-ID"/>
        </w:rPr>
        <w:t xml:space="preserve"> </w:t>
      </w:r>
      <w:r w:rsidR="008A0EAB" w:rsidRPr="008A0EAB">
        <w:rPr>
          <w:rFonts w:ascii="Times New Roman" w:hAnsi="Times New Roman" w:cs="Times New Roman"/>
          <w:color w:val="383838"/>
          <w:sz w:val="24"/>
          <w:szCs w:val="24"/>
          <w:shd w:val="clear" w:color="auto" w:fill="FFFFFF"/>
          <w:lang w:val="id-ID"/>
        </w:rPr>
        <w:t>perikatan,</w:t>
      </w:r>
      <w:r w:rsidR="008A0EAB">
        <w:rPr>
          <w:rFonts w:ascii="Times New Roman" w:hAnsi="Times New Roman" w:cs="Times New Roman"/>
          <w:color w:val="383838"/>
          <w:sz w:val="24"/>
          <w:szCs w:val="24"/>
          <w:shd w:val="clear" w:color="auto" w:fill="FFFFFF"/>
          <w:lang w:val="id-ID"/>
        </w:rPr>
        <w:t xml:space="preserve"> (3)</w:t>
      </w:r>
      <w:r w:rsidR="008A0EAB" w:rsidRPr="008A0EAB">
        <w:rPr>
          <w:rFonts w:ascii="Times New Roman" w:hAnsi="Times New Roman" w:cs="Times New Roman"/>
          <w:color w:val="383838"/>
          <w:sz w:val="24"/>
          <w:szCs w:val="24"/>
          <w:shd w:val="clear" w:color="auto" w:fill="FFFFFF"/>
          <w:lang w:val="id-ID"/>
        </w:rPr>
        <w:t xml:space="preserve"> suatu hal tertentu, </w:t>
      </w:r>
      <w:r w:rsidR="008A0EAB">
        <w:rPr>
          <w:rFonts w:ascii="Times New Roman" w:hAnsi="Times New Roman" w:cs="Times New Roman"/>
          <w:color w:val="383838"/>
          <w:sz w:val="24"/>
          <w:szCs w:val="24"/>
          <w:shd w:val="clear" w:color="auto" w:fill="FFFFFF"/>
          <w:lang w:val="id-ID"/>
        </w:rPr>
        <w:t xml:space="preserve">(4) </w:t>
      </w:r>
      <w:r w:rsidR="008A0EAB" w:rsidRPr="008A0EAB">
        <w:rPr>
          <w:rFonts w:ascii="Times New Roman" w:hAnsi="Times New Roman" w:cs="Times New Roman"/>
          <w:color w:val="383838"/>
          <w:sz w:val="24"/>
          <w:szCs w:val="24"/>
          <w:shd w:val="clear" w:color="auto" w:fill="FFFFFF"/>
          <w:lang w:val="id-ID"/>
        </w:rPr>
        <w:t>suatu sebab yang halal. Sepakat dan kecakapan</w:t>
      </w:r>
      <w:r w:rsidR="008A0EAB">
        <w:rPr>
          <w:rFonts w:ascii="Times New Roman" w:hAnsi="Times New Roman" w:cs="Times New Roman"/>
          <w:color w:val="383838"/>
          <w:sz w:val="24"/>
          <w:szCs w:val="24"/>
          <w:shd w:val="clear" w:color="auto" w:fill="FFFFFF"/>
          <w:lang w:val="id-ID"/>
        </w:rPr>
        <w:t xml:space="preserve"> </w:t>
      </w:r>
      <w:r w:rsidR="008A0EAB" w:rsidRPr="008A0EAB">
        <w:rPr>
          <w:rFonts w:ascii="Times New Roman" w:hAnsi="Times New Roman" w:cs="Times New Roman"/>
          <w:color w:val="383838"/>
          <w:sz w:val="24"/>
          <w:szCs w:val="24"/>
          <w:shd w:val="clear" w:color="auto" w:fill="FFFFFF"/>
          <w:lang w:val="id-ID"/>
        </w:rPr>
        <w:t>merupakan syarat subjektif, sedangkan hal tertentu dan sebab yang halal adalah syarat</w:t>
      </w:r>
      <w:r w:rsidR="008A0EAB">
        <w:rPr>
          <w:rFonts w:ascii="Times New Roman" w:hAnsi="Times New Roman" w:cs="Times New Roman"/>
          <w:color w:val="383838"/>
          <w:sz w:val="24"/>
          <w:szCs w:val="24"/>
          <w:shd w:val="clear" w:color="auto" w:fill="FFFFFF"/>
          <w:lang w:val="id-ID"/>
        </w:rPr>
        <w:t xml:space="preserve"> </w:t>
      </w:r>
      <w:r w:rsidR="008A0EAB" w:rsidRPr="008A0EAB">
        <w:rPr>
          <w:rFonts w:ascii="Times New Roman" w:hAnsi="Times New Roman" w:cs="Times New Roman"/>
          <w:color w:val="383838"/>
          <w:sz w:val="24"/>
          <w:szCs w:val="24"/>
          <w:shd w:val="clear" w:color="auto" w:fill="FFFFFF"/>
          <w:lang w:val="id-ID"/>
        </w:rPr>
        <w:t>objektif.</w:t>
      </w:r>
      <w:r w:rsidR="008A0EAB">
        <w:rPr>
          <w:rFonts w:ascii="Times New Roman" w:hAnsi="Times New Roman" w:cs="Times New Roman"/>
          <w:color w:val="383838"/>
          <w:sz w:val="24"/>
          <w:szCs w:val="24"/>
          <w:shd w:val="clear" w:color="auto" w:fill="FFFFFF"/>
          <w:lang w:val="id-ID"/>
        </w:rPr>
        <w:t xml:space="preserve"> </w:t>
      </w:r>
      <w:r w:rsidR="008A0EAB" w:rsidRPr="008A0EAB">
        <w:rPr>
          <w:rFonts w:ascii="Times New Roman" w:hAnsi="Times New Roman" w:cs="Times New Roman"/>
          <w:color w:val="383838"/>
          <w:sz w:val="24"/>
          <w:szCs w:val="24"/>
          <w:shd w:val="clear" w:color="auto" w:fill="FFFFFF"/>
          <w:lang w:val="id-ID"/>
        </w:rPr>
        <w:t xml:space="preserve"> </w:t>
      </w:r>
    </w:p>
    <w:p w:rsidR="00A66E67" w:rsidRDefault="00970199">
      <w:pPr>
        <w:pStyle w:val="ListParagraph"/>
        <w:numPr>
          <w:ilvl w:val="1"/>
          <w:numId w:val="17"/>
        </w:numPr>
        <w:spacing w:line="480" w:lineRule="auto"/>
        <w:ind w:left="851" w:hanging="425"/>
        <w:jc w:val="both"/>
        <w:rPr>
          <w:rFonts w:ascii="Times New Roman" w:hAnsi="Times New Roman" w:cs="Times New Roman"/>
          <w:color w:val="383838"/>
          <w:sz w:val="24"/>
          <w:szCs w:val="24"/>
          <w:shd w:val="clear" w:color="auto" w:fill="FFFFFF"/>
          <w:lang w:val="id-ID"/>
        </w:rPr>
      </w:pPr>
      <w:r>
        <w:rPr>
          <w:rFonts w:ascii="Times New Roman" w:hAnsi="Times New Roman" w:cs="Times New Roman"/>
          <w:color w:val="383838"/>
          <w:sz w:val="24"/>
          <w:szCs w:val="24"/>
          <w:shd w:val="clear" w:color="auto" w:fill="FFFFFF"/>
          <w:lang w:val="id-ID"/>
        </w:rPr>
        <w:t xml:space="preserve">Pengertian Perlindungan Konsumen </w:t>
      </w:r>
    </w:p>
    <w:p w:rsidR="00A66E67" w:rsidRDefault="00970199">
      <w:pPr>
        <w:pStyle w:val="ListParagraph"/>
        <w:spacing w:line="480" w:lineRule="auto"/>
        <w:ind w:left="851" w:firstLine="709"/>
        <w:jc w:val="both"/>
        <w:rPr>
          <w:rFonts w:ascii="Times New Roman" w:hAnsi="Times New Roman" w:cs="Times New Roman"/>
          <w:color w:val="383838"/>
          <w:sz w:val="24"/>
          <w:szCs w:val="24"/>
          <w:shd w:val="clear" w:color="auto" w:fill="FFFFFF"/>
          <w:lang w:val="id-ID"/>
        </w:rPr>
      </w:pPr>
      <w:r>
        <w:rPr>
          <w:rFonts w:ascii="Times New Roman" w:hAnsi="Times New Roman" w:cs="Times New Roman"/>
          <w:color w:val="383838"/>
          <w:sz w:val="24"/>
          <w:szCs w:val="24"/>
          <w:shd w:val="clear" w:color="auto" w:fill="FFFFFF"/>
          <w:lang w:val="id-ID"/>
        </w:rPr>
        <w:t>Konsumen adalah setiap orang pemakai barang dan/atau jasa yang tersedia dalam masyarakat, baik bagi kepentingan diri sendiri, keluarga, orang lain, maupun makhluk hidup lain dan tidak untuk diperdagangkan. Sedangkan perlindungan konsumen adalah segala upaya yang menjamin adanya kepastian hukum untuk memberi perlindungan kepada konsumen. Perlindungan konsumen berasaskan manfaat, keadilan, keseimbangan, keamanan, dan keselamatan konsumen, serta kepastian hukum</w:t>
      </w:r>
    </w:p>
    <w:p w:rsidR="008A0EAB" w:rsidRDefault="008A0EAB">
      <w:pPr>
        <w:pStyle w:val="ListParagraph"/>
        <w:spacing w:line="480" w:lineRule="auto"/>
        <w:ind w:left="851" w:firstLine="709"/>
        <w:jc w:val="both"/>
        <w:rPr>
          <w:rFonts w:ascii="Times New Roman" w:hAnsi="Times New Roman" w:cs="Times New Roman"/>
          <w:color w:val="383838"/>
          <w:sz w:val="24"/>
          <w:szCs w:val="24"/>
          <w:shd w:val="clear" w:color="auto" w:fill="FFFFFF"/>
          <w:lang w:val="id-ID"/>
        </w:rPr>
      </w:pPr>
    </w:p>
    <w:p w:rsidR="00A66E67" w:rsidRDefault="00970199">
      <w:pPr>
        <w:pStyle w:val="ListParagraph"/>
        <w:numPr>
          <w:ilvl w:val="1"/>
          <w:numId w:val="17"/>
        </w:numPr>
        <w:spacing w:line="480" w:lineRule="auto"/>
        <w:ind w:left="851" w:hanging="425"/>
        <w:jc w:val="both"/>
        <w:rPr>
          <w:rFonts w:ascii="Times New Roman" w:hAnsi="Times New Roman" w:cs="Times New Roman"/>
          <w:color w:val="383838"/>
          <w:sz w:val="24"/>
          <w:szCs w:val="24"/>
          <w:shd w:val="clear" w:color="auto" w:fill="FFFFFF"/>
          <w:lang w:val="id-ID"/>
        </w:rPr>
      </w:pPr>
      <w:r>
        <w:rPr>
          <w:rFonts w:ascii="Times New Roman" w:hAnsi="Times New Roman" w:cs="Times New Roman"/>
          <w:color w:val="383838"/>
          <w:sz w:val="24"/>
          <w:szCs w:val="24"/>
          <w:shd w:val="clear" w:color="auto" w:fill="FFFFFF"/>
          <w:lang w:val="id-ID"/>
        </w:rPr>
        <w:lastRenderedPageBreak/>
        <w:t>Tujuan Perlindungan Konsumen</w:t>
      </w:r>
    </w:p>
    <w:p w:rsidR="00A66E67" w:rsidRDefault="00970199" w:rsidP="00EC5B96">
      <w:pPr>
        <w:pStyle w:val="ListParagraph"/>
        <w:numPr>
          <w:ilvl w:val="0"/>
          <w:numId w:val="56"/>
        </w:numPr>
        <w:spacing w:line="480" w:lineRule="auto"/>
        <w:ind w:left="1276" w:hanging="425"/>
        <w:jc w:val="both"/>
        <w:rPr>
          <w:rFonts w:ascii="Times New Roman" w:hAnsi="Times New Roman" w:cs="Times New Roman"/>
          <w:color w:val="383838"/>
          <w:sz w:val="24"/>
          <w:szCs w:val="24"/>
          <w:shd w:val="clear" w:color="auto" w:fill="FFFFFF"/>
          <w:lang w:val="id-ID"/>
        </w:rPr>
      </w:pPr>
      <w:r>
        <w:rPr>
          <w:rFonts w:ascii="Times New Roman" w:hAnsi="Times New Roman" w:cs="Times New Roman"/>
          <w:color w:val="383838"/>
          <w:sz w:val="24"/>
          <w:szCs w:val="24"/>
          <w:shd w:val="clear" w:color="auto" w:fill="FFFFFF"/>
          <w:lang w:val="id-ID"/>
        </w:rPr>
        <w:t xml:space="preserve">meningkatkan kesadaran, kemampuan dan kemandirian konsumen untuk melindungi diri; </w:t>
      </w:r>
    </w:p>
    <w:p w:rsidR="00A66E67" w:rsidRDefault="00970199" w:rsidP="00EC5B96">
      <w:pPr>
        <w:pStyle w:val="ListParagraph"/>
        <w:numPr>
          <w:ilvl w:val="0"/>
          <w:numId w:val="56"/>
        </w:numPr>
        <w:spacing w:line="480" w:lineRule="auto"/>
        <w:ind w:left="1276" w:hanging="425"/>
        <w:jc w:val="both"/>
        <w:rPr>
          <w:rFonts w:ascii="Times New Roman" w:hAnsi="Times New Roman" w:cs="Times New Roman"/>
          <w:color w:val="383838"/>
          <w:sz w:val="24"/>
          <w:szCs w:val="24"/>
          <w:shd w:val="clear" w:color="auto" w:fill="FFFFFF"/>
          <w:lang w:val="id-ID"/>
        </w:rPr>
      </w:pPr>
      <w:r>
        <w:rPr>
          <w:rFonts w:ascii="Times New Roman" w:hAnsi="Times New Roman" w:cs="Times New Roman"/>
          <w:color w:val="383838"/>
          <w:sz w:val="24"/>
          <w:szCs w:val="24"/>
          <w:shd w:val="clear" w:color="auto" w:fill="FFFFFF"/>
          <w:lang w:val="id-ID"/>
        </w:rPr>
        <w:t xml:space="preserve">mengangkat harkat dan martabat konsumen dengan cara menghindarkannya dari ekses negatif pemakaian barang dan/atau jasa; </w:t>
      </w:r>
    </w:p>
    <w:p w:rsidR="00A66E67" w:rsidRDefault="00970199" w:rsidP="00EC5B96">
      <w:pPr>
        <w:pStyle w:val="ListParagraph"/>
        <w:numPr>
          <w:ilvl w:val="0"/>
          <w:numId w:val="56"/>
        </w:numPr>
        <w:spacing w:line="480" w:lineRule="auto"/>
        <w:ind w:left="1276" w:hanging="425"/>
        <w:jc w:val="both"/>
        <w:rPr>
          <w:rFonts w:ascii="Times New Roman" w:hAnsi="Times New Roman" w:cs="Times New Roman"/>
          <w:color w:val="383838"/>
          <w:sz w:val="24"/>
          <w:szCs w:val="24"/>
          <w:shd w:val="clear" w:color="auto" w:fill="FFFFFF"/>
          <w:lang w:val="id-ID"/>
        </w:rPr>
      </w:pPr>
      <w:r>
        <w:rPr>
          <w:rFonts w:ascii="Times New Roman" w:hAnsi="Times New Roman" w:cs="Times New Roman"/>
          <w:color w:val="383838"/>
          <w:sz w:val="24"/>
          <w:szCs w:val="24"/>
          <w:shd w:val="clear" w:color="auto" w:fill="FFFFFF"/>
          <w:lang w:val="id-ID"/>
        </w:rPr>
        <w:t xml:space="preserve">meningkatkan pemberdayaan konsumen dalam memilih, menentukan, dan menuntut hak-haknya sebagai konsumen; </w:t>
      </w:r>
    </w:p>
    <w:p w:rsidR="00A66E67" w:rsidRDefault="00970199" w:rsidP="00EC5B96">
      <w:pPr>
        <w:pStyle w:val="ListParagraph"/>
        <w:numPr>
          <w:ilvl w:val="0"/>
          <w:numId w:val="56"/>
        </w:numPr>
        <w:spacing w:line="480" w:lineRule="auto"/>
        <w:ind w:left="1276" w:hanging="425"/>
        <w:jc w:val="both"/>
        <w:rPr>
          <w:rFonts w:ascii="Times New Roman" w:hAnsi="Times New Roman" w:cs="Times New Roman"/>
          <w:color w:val="383838"/>
          <w:sz w:val="24"/>
          <w:szCs w:val="24"/>
          <w:shd w:val="clear" w:color="auto" w:fill="FFFFFF"/>
          <w:lang w:val="id-ID"/>
        </w:rPr>
      </w:pPr>
      <w:r>
        <w:rPr>
          <w:rFonts w:ascii="Times New Roman" w:hAnsi="Times New Roman" w:cs="Times New Roman"/>
          <w:color w:val="383838"/>
          <w:sz w:val="24"/>
          <w:szCs w:val="24"/>
          <w:shd w:val="clear" w:color="auto" w:fill="FFFFFF"/>
          <w:lang w:val="id-ID"/>
        </w:rPr>
        <w:t xml:space="preserve">menciptakan sistem perlindungan konsumen yang mengandung unsur kepastian hukum dan keterbukaan informasi serta akses untuk mendapatkan informasi; </w:t>
      </w:r>
    </w:p>
    <w:p w:rsidR="00A66E67" w:rsidRDefault="00970199" w:rsidP="00EC5B96">
      <w:pPr>
        <w:pStyle w:val="ListParagraph"/>
        <w:numPr>
          <w:ilvl w:val="0"/>
          <w:numId w:val="56"/>
        </w:numPr>
        <w:spacing w:line="480" w:lineRule="auto"/>
        <w:ind w:left="1276" w:hanging="425"/>
        <w:jc w:val="both"/>
        <w:rPr>
          <w:rFonts w:ascii="Times New Roman" w:hAnsi="Times New Roman" w:cs="Times New Roman"/>
          <w:color w:val="383838"/>
          <w:sz w:val="24"/>
          <w:szCs w:val="24"/>
          <w:shd w:val="clear" w:color="auto" w:fill="FFFFFF"/>
          <w:lang w:val="id-ID"/>
        </w:rPr>
      </w:pPr>
      <w:r>
        <w:rPr>
          <w:rFonts w:ascii="Times New Roman" w:hAnsi="Times New Roman" w:cs="Times New Roman"/>
          <w:color w:val="383838"/>
          <w:sz w:val="24"/>
          <w:szCs w:val="24"/>
          <w:shd w:val="clear" w:color="auto" w:fill="FFFFFF"/>
          <w:lang w:val="id-ID"/>
        </w:rPr>
        <w:t xml:space="preserve">menumbuhkan kesadaran pelaku usaha mengenai pentingnya perlindungan konsumen sehingga tumbuh sikap yang jujur dan bertanggungjawab dalam berusaha; </w:t>
      </w:r>
    </w:p>
    <w:p w:rsidR="00A66E67" w:rsidRDefault="00970199" w:rsidP="00EC5B96">
      <w:pPr>
        <w:pStyle w:val="ListParagraph"/>
        <w:numPr>
          <w:ilvl w:val="0"/>
          <w:numId w:val="56"/>
        </w:numPr>
        <w:spacing w:line="480" w:lineRule="auto"/>
        <w:ind w:left="1276" w:hanging="425"/>
        <w:jc w:val="both"/>
        <w:rPr>
          <w:rFonts w:ascii="Times New Roman" w:hAnsi="Times New Roman" w:cs="Times New Roman"/>
          <w:color w:val="383838"/>
          <w:sz w:val="24"/>
          <w:szCs w:val="24"/>
          <w:shd w:val="clear" w:color="auto" w:fill="FFFFFF"/>
          <w:lang w:val="id-ID"/>
        </w:rPr>
      </w:pPr>
      <w:r>
        <w:rPr>
          <w:rFonts w:ascii="Times New Roman" w:hAnsi="Times New Roman" w:cs="Times New Roman"/>
          <w:color w:val="383838"/>
          <w:sz w:val="24"/>
          <w:szCs w:val="24"/>
          <w:shd w:val="clear" w:color="auto" w:fill="FFFFFF"/>
          <w:lang w:val="id-ID"/>
        </w:rPr>
        <w:t>meningkatkan kualitas barang dan/atau jasa yang menjamin kelangsungan usaha produksi barang dan/atau jasa, kesehatan, kenyamanan, keamanan, dan keselamatan konsumen.</w:t>
      </w:r>
    </w:p>
    <w:p w:rsidR="00A66E67" w:rsidRDefault="00970199">
      <w:pPr>
        <w:pStyle w:val="ListParagraph"/>
        <w:numPr>
          <w:ilvl w:val="1"/>
          <w:numId w:val="17"/>
        </w:numPr>
        <w:spacing w:line="480" w:lineRule="auto"/>
        <w:ind w:left="851" w:hanging="425"/>
        <w:jc w:val="both"/>
        <w:rPr>
          <w:rFonts w:ascii="Times New Roman" w:hAnsi="Times New Roman" w:cs="Times New Roman"/>
          <w:color w:val="383838"/>
          <w:sz w:val="24"/>
          <w:szCs w:val="24"/>
          <w:shd w:val="clear" w:color="auto" w:fill="FFFFFF"/>
          <w:lang w:val="id-ID"/>
        </w:rPr>
      </w:pPr>
      <w:r>
        <w:rPr>
          <w:rFonts w:ascii="Times New Roman" w:hAnsi="Times New Roman" w:cs="Times New Roman"/>
          <w:color w:val="383838"/>
          <w:sz w:val="24"/>
          <w:szCs w:val="24"/>
          <w:shd w:val="clear" w:color="auto" w:fill="FFFFFF"/>
          <w:lang w:val="id-ID"/>
        </w:rPr>
        <w:t>Hak dan Kewajiban Perlindungan Konsumen</w:t>
      </w:r>
    </w:p>
    <w:p w:rsidR="00A66E67" w:rsidRDefault="00970199">
      <w:pPr>
        <w:pStyle w:val="ListParagraph"/>
        <w:spacing w:line="480" w:lineRule="auto"/>
        <w:ind w:left="851" w:firstLine="709"/>
        <w:jc w:val="both"/>
        <w:rPr>
          <w:rFonts w:ascii="Times New Roman" w:hAnsi="Times New Roman" w:cs="Times New Roman"/>
          <w:color w:val="383838"/>
          <w:sz w:val="24"/>
          <w:szCs w:val="24"/>
          <w:shd w:val="clear" w:color="auto" w:fill="FFFFFF"/>
          <w:lang w:val="id-ID"/>
        </w:rPr>
      </w:pPr>
      <w:r>
        <w:rPr>
          <w:rFonts w:ascii="Times New Arabic" w:hAnsi="Times New Arabic" w:cs="Times New Roman"/>
          <w:sz w:val="24"/>
          <w:szCs w:val="24"/>
        </w:rPr>
        <w:t>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w:t>
      </w:r>
      <w:r>
        <w:rPr>
          <w:rFonts w:ascii="Times New Roman" w:hAnsi="Times New Roman" w:cs="Times New Roman"/>
          <w:color w:val="383838"/>
          <w:sz w:val="24"/>
          <w:szCs w:val="24"/>
          <w:shd w:val="clear" w:color="auto" w:fill="FFFFFF"/>
          <w:lang w:val="id-ID"/>
        </w:rPr>
        <w:t xml:space="preserve">Nomor 8 Tahun 1999 Tentang Perlindungan Konsumen menjelaskan bahwa hak konsumen diantaranya adalah hak atas kenyamanan, keamanan, dan keselamatan dalam mengkonsumsi barang dan/atau jasa; hak untuk memilih barang dan/atau jasa serta mendapatkan barang dan/atau jasa tersebut sesuai dengan nilai tukar dan </w:t>
      </w:r>
      <w:r>
        <w:rPr>
          <w:rFonts w:ascii="Times New Roman" w:hAnsi="Times New Roman" w:cs="Times New Roman"/>
          <w:color w:val="383838"/>
          <w:sz w:val="24"/>
          <w:szCs w:val="24"/>
          <w:shd w:val="clear" w:color="auto" w:fill="FFFFFF"/>
          <w:lang w:val="id-ID"/>
        </w:rPr>
        <w:lastRenderedPageBreak/>
        <w:t>kondisi serta jaminan yang dijanjikan; hak atas informasi yang benar, jelas, dan jujur mengenai kondisi dan jaminan barang dan/atau jasa; hak untuk didengar pendapat dan keluhannya atas barang dan/atau jasa yang digunakan; hak untuk mendapatkan advokasi, perlindungan, dan upaya penyelesaian sengketa perlindungan konsumen secara patut; hak untuk mendapat pembinaan dan pendidikan konsumen; hak untuk diperlakukan atau dilayani secara benar dan jujur serta tidak diskriminatif; hak untuk mendapatkan kompensasi, ganti rugi dan/atau penggantian, apabila barang dan/atau jasa yang diterima tidak sesuai dengan perjanjian atau tidak sebagaimana mestinya; hak-hak yang diatur dalam ketentuan peraturan perundang-undangan lainnya.</w:t>
      </w:r>
    </w:p>
    <w:p w:rsidR="00A66E67" w:rsidRDefault="00970199">
      <w:pPr>
        <w:pStyle w:val="ListParagraph"/>
        <w:spacing w:line="480" w:lineRule="auto"/>
        <w:ind w:left="851" w:firstLine="709"/>
        <w:jc w:val="both"/>
        <w:rPr>
          <w:rFonts w:ascii="Times New Arabic" w:hAnsi="Times New Arabic"/>
          <w:color w:val="000000"/>
          <w:sz w:val="24"/>
          <w:szCs w:val="24"/>
          <w:lang w:val="id-ID"/>
        </w:rPr>
      </w:pPr>
      <w:r>
        <w:rPr>
          <w:rFonts w:ascii="Times New Arabic" w:hAnsi="Times New Arabic"/>
          <w:color w:val="000000"/>
          <w:sz w:val="24"/>
          <w:szCs w:val="24"/>
        </w:rPr>
        <w:t>Kewajiban pelaku usaha adalah</w:t>
      </w:r>
      <w:r>
        <w:rPr>
          <w:rFonts w:ascii="Times New Arabic" w:hAnsi="Times New Arabic"/>
          <w:color w:val="000000"/>
          <w:sz w:val="24"/>
          <w:szCs w:val="24"/>
          <w:lang w:val="id-ID"/>
        </w:rPr>
        <w:t xml:space="preserve"> dalam pasal 7 </w:t>
      </w:r>
      <w:r>
        <w:rPr>
          <w:rFonts w:ascii="Times New Arabic" w:hAnsi="Times New Arabic" w:cs="Times New Roman"/>
          <w:sz w:val="24"/>
          <w:szCs w:val="24"/>
        </w:rPr>
        <w:t>U</w:t>
      </w:r>
      <w:r>
        <w:rPr>
          <w:rFonts w:ascii="Times New Arabic" w:hAnsi="Times New Arabic" w:cs="Times New Roman"/>
          <w:sz w:val="24"/>
          <w:szCs w:val="24"/>
          <w:lang w:val="id-ID"/>
        </w:rPr>
        <w:t>ndang-undang</w:t>
      </w:r>
      <w:r>
        <w:rPr>
          <w:rFonts w:ascii="Times New Arabic" w:hAnsi="Times New Arabic"/>
          <w:color w:val="000000"/>
          <w:sz w:val="24"/>
          <w:szCs w:val="24"/>
          <w:lang w:val="id-ID"/>
        </w:rPr>
        <w:t xml:space="preserve"> Nomor 8 Tahun 1999 yaitu</w:t>
      </w:r>
      <w:r>
        <w:rPr>
          <w:rFonts w:ascii="Times New Arabic" w:hAnsi="Times New Arabic"/>
          <w:color w:val="000000"/>
          <w:sz w:val="24"/>
          <w:szCs w:val="24"/>
        </w:rPr>
        <w:t xml:space="preserve"> :</w:t>
      </w:r>
    </w:p>
    <w:p w:rsidR="00A66E67" w:rsidRDefault="00970199">
      <w:pPr>
        <w:pStyle w:val="NormalWeb"/>
        <w:numPr>
          <w:ilvl w:val="0"/>
          <w:numId w:val="36"/>
        </w:numPr>
        <w:tabs>
          <w:tab w:val="clear" w:pos="720"/>
        </w:tabs>
        <w:spacing w:before="0" w:beforeAutospacing="0" w:line="480" w:lineRule="auto"/>
        <w:ind w:left="1276" w:hanging="425"/>
        <w:jc w:val="both"/>
        <w:rPr>
          <w:color w:val="000000"/>
        </w:rPr>
      </w:pPr>
      <w:r>
        <w:rPr>
          <w:color w:val="000000"/>
          <w:lang w:val="id-ID"/>
        </w:rPr>
        <w:t>B</w:t>
      </w:r>
      <w:r>
        <w:rPr>
          <w:color w:val="000000"/>
        </w:rPr>
        <w:t>eritikad baik dalam melakukan kegiatan usahanya;</w:t>
      </w:r>
    </w:p>
    <w:p w:rsidR="00A66E67" w:rsidRDefault="00970199">
      <w:pPr>
        <w:pStyle w:val="NormalWeb"/>
        <w:numPr>
          <w:ilvl w:val="0"/>
          <w:numId w:val="36"/>
        </w:numPr>
        <w:tabs>
          <w:tab w:val="clear" w:pos="720"/>
        </w:tabs>
        <w:spacing w:line="480" w:lineRule="auto"/>
        <w:ind w:left="1276" w:hanging="425"/>
        <w:jc w:val="both"/>
        <w:rPr>
          <w:color w:val="000000"/>
        </w:rPr>
      </w:pPr>
      <w:r>
        <w:rPr>
          <w:color w:val="000000"/>
          <w:lang w:val="id-ID"/>
        </w:rPr>
        <w:t>M</w:t>
      </w:r>
      <w:r>
        <w:rPr>
          <w:color w:val="000000"/>
        </w:rPr>
        <w:t>emberikan informasi yang benar, jelas dan jujur mengenai kondisi dan jaminan barang dan/atau jasa serta memberi penjelasan penggunaan, perbaikan dan pemeliharaan;</w:t>
      </w:r>
    </w:p>
    <w:p w:rsidR="00A66E67" w:rsidRDefault="00970199">
      <w:pPr>
        <w:pStyle w:val="NormalWeb"/>
        <w:numPr>
          <w:ilvl w:val="0"/>
          <w:numId w:val="36"/>
        </w:numPr>
        <w:tabs>
          <w:tab w:val="clear" w:pos="720"/>
        </w:tabs>
        <w:spacing w:line="480" w:lineRule="auto"/>
        <w:ind w:left="1276" w:hanging="425"/>
        <w:jc w:val="both"/>
        <w:rPr>
          <w:color w:val="000000"/>
        </w:rPr>
      </w:pPr>
      <w:r>
        <w:rPr>
          <w:color w:val="000000"/>
          <w:lang w:val="id-ID"/>
        </w:rPr>
        <w:t>M</w:t>
      </w:r>
      <w:r>
        <w:rPr>
          <w:color w:val="000000"/>
        </w:rPr>
        <w:t>emperlakukan atau melayani konsumen secara benar dan jujur serta tidak diskriminatif;</w:t>
      </w:r>
    </w:p>
    <w:p w:rsidR="00A66E67" w:rsidRDefault="00970199">
      <w:pPr>
        <w:pStyle w:val="NormalWeb"/>
        <w:numPr>
          <w:ilvl w:val="0"/>
          <w:numId w:val="36"/>
        </w:numPr>
        <w:tabs>
          <w:tab w:val="clear" w:pos="720"/>
        </w:tabs>
        <w:spacing w:line="480" w:lineRule="auto"/>
        <w:ind w:left="1276" w:hanging="425"/>
        <w:jc w:val="both"/>
        <w:rPr>
          <w:color w:val="000000"/>
        </w:rPr>
      </w:pPr>
      <w:r>
        <w:rPr>
          <w:color w:val="000000"/>
          <w:lang w:val="id-ID"/>
        </w:rPr>
        <w:t>M</w:t>
      </w:r>
      <w:r>
        <w:rPr>
          <w:color w:val="000000"/>
        </w:rPr>
        <w:t>enjamin mutu barang dan/atau jasa yang diproduksi dan/atau diperdagangkan berdasarkan ketentuan standar mutu barang dan/atau jasa yang berlaku;</w:t>
      </w:r>
    </w:p>
    <w:p w:rsidR="00A66E67" w:rsidRDefault="00970199">
      <w:pPr>
        <w:pStyle w:val="NormalWeb"/>
        <w:numPr>
          <w:ilvl w:val="0"/>
          <w:numId w:val="36"/>
        </w:numPr>
        <w:tabs>
          <w:tab w:val="clear" w:pos="720"/>
        </w:tabs>
        <w:spacing w:line="480" w:lineRule="auto"/>
        <w:ind w:left="1276" w:hanging="425"/>
        <w:jc w:val="both"/>
        <w:rPr>
          <w:color w:val="000000"/>
        </w:rPr>
      </w:pPr>
      <w:r>
        <w:rPr>
          <w:color w:val="000000"/>
          <w:lang w:val="id-ID"/>
        </w:rPr>
        <w:lastRenderedPageBreak/>
        <w:t>M</w:t>
      </w:r>
      <w:r>
        <w:rPr>
          <w:color w:val="000000"/>
        </w:rPr>
        <w:t xml:space="preserve">emberi kesempatan kepada konsumen untuk menguji, dan/atau mencoba barang dan/atau jasa tertentu serta memberi jaminan dan/atau garansi atas barang yang dibuat dan/atau yang diperdagangkan; </w:t>
      </w:r>
    </w:p>
    <w:p w:rsidR="00A66E67" w:rsidRDefault="00970199">
      <w:pPr>
        <w:pStyle w:val="NormalWeb"/>
        <w:numPr>
          <w:ilvl w:val="0"/>
          <w:numId w:val="36"/>
        </w:numPr>
        <w:tabs>
          <w:tab w:val="clear" w:pos="720"/>
        </w:tabs>
        <w:spacing w:line="480" w:lineRule="auto"/>
        <w:ind w:left="1276" w:hanging="425"/>
        <w:jc w:val="both"/>
        <w:rPr>
          <w:color w:val="000000"/>
        </w:rPr>
      </w:pPr>
      <w:r>
        <w:rPr>
          <w:color w:val="000000"/>
          <w:lang w:val="id-ID"/>
        </w:rPr>
        <w:t>M</w:t>
      </w:r>
      <w:r>
        <w:rPr>
          <w:color w:val="000000"/>
        </w:rPr>
        <w:t>emberi kompensasi, ganti rugi dan/atau penggantian atas kerugian akibat penggunaan, pemakaian dan pemanfaatan barang dan/atau jasa yang diperdagangkan;</w:t>
      </w:r>
    </w:p>
    <w:p w:rsidR="00A66E67" w:rsidRDefault="00970199">
      <w:pPr>
        <w:pStyle w:val="NormalWeb"/>
        <w:numPr>
          <w:ilvl w:val="0"/>
          <w:numId w:val="36"/>
        </w:numPr>
        <w:tabs>
          <w:tab w:val="clear" w:pos="720"/>
        </w:tabs>
        <w:spacing w:before="0" w:beforeAutospacing="0" w:after="0" w:afterAutospacing="0" w:line="480" w:lineRule="auto"/>
        <w:ind w:left="1276" w:hanging="425"/>
        <w:jc w:val="both"/>
        <w:rPr>
          <w:color w:val="000000"/>
        </w:rPr>
      </w:pPr>
      <w:r>
        <w:rPr>
          <w:color w:val="000000"/>
          <w:lang w:val="id-ID"/>
        </w:rPr>
        <w:t>M</w:t>
      </w:r>
      <w:r>
        <w:rPr>
          <w:color w:val="000000"/>
        </w:rPr>
        <w:t>emberi kompensasi, ganti rugi dan/atau penggantian apabila barang dan/atau jasa yang dterima atau dimanfaatkan tidak sesuai dengan perjanjian.</w:t>
      </w:r>
    </w:p>
    <w:p w:rsidR="00A66E67" w:rsidRDefault="00970199">
      <w:pPr>
        <w:pStyle w:val="ListParagraph"/>
        <w:spacing w:line="480" w:lineRule="auto"/>
        <w:ind w:left="851" w:firstLine="709"/>
        <w:jc w:val="both"/>
        <w:rPr>
          <w:rFonts w:ascii="Times New Roman" w:hAnsi="Times New Roman" w:cs="Times New Roman"/>
          <w:color w:val="3A3A3A"/>
          <w:sz w:val="24"/>
          <w:szCs w:val="24"/>
          <w:shd w:val="clear" w:color="auto" w:fill="FFFFFF"/>
          <w:lang w:val="id-ID"/>
        </w:rPr>
      </w:pPr>
      <w:r>
        <w:rPr>
          <w:rFonts w:ascii="Times New Roman" w:hAnsi="Times New Roman" w:cs="Times New Roman"/>
          <w:color w:val="3A3A3A"/>
          <w:sz w:val="24"/>
          <w:szCs w:val="24"/>
          <w:shd w:val="clear" w:color="auto" w:fill="FFFFFF"/>
        </w:rPr>
        <w:t xml:space="preserve">Didalam pasal 7 memuat beberapa kewajiban yang harus dipenuhi oleh pelaku usaha. Seorang pelaku usaha harus memiliki itikad baik dalam melakukan kegiatan usahanya, seperti hal nya berlaku jujur mengenai kondisi barang yang diperjualbelikan. </w:t>
      </w:r>
    </w:p>
    <w:p w:rsidR="00A66E67" w:rsidRDefault="00970199">
      <w:pPr>
        <w:pStyle w:val="ListParagraph"/>
        <w:spacing w:line="480" w:lineRule="auto"/>
        <w:ind w:left="851" w:firstLine="709"/>
        <w:jc w:val="both"/>
        <w:rPr>
          <w:rFonts w:ascii="Times New Roman" w:hAnsi="Times New Roman" w:cs="Times New Roman"/>
          <w:color w:val="3A3A3A"/>
          <w:sz w:val="24"/>
          <w:szCs w:val="24"/>
          <w:shd w:val="clear" w:color="auto" w:fill="FFFFFF"/>
          <w:lang w:val="id-ID"/>
        </w:rPr>
      </w:pPr>
      <w:r>
        <w:rPr>
          <w:rFonts w:ascii="Times New Roman" w:hAnsi="Times New Roman" w:cs="Times New Roman"/>
          <w:color w:val="3A3A3A"/>
          <w:sz w:val="24"/>
          <w:szCs w:val="24"/>
          <w:shd w:val="clear" w:color="auto" w:fill="FFFFFF"/>
        </w:rPr>
        <w:t>Disamping itu, seorang pelaku usaha juga harus memberikan jaminan terhadap mutu barang yang diperjualbelikan.  Di poin (f) dijelaskan bahwasanya pelaku usaha harus memberikan ganti rugi atas kerugian yang dialami oleh pembeli.</w:t>
      </w:r>
    </w:p>
    <w:p w:rsidR="00A66E67" w:rsidRDefault="00970199">
      <w:pPr>
        <w:rPr>
          <w:rFonts w:ascii="Times New Roman" w:hAnsi="Times New Roman" w:cs="Times New Roman"/>
          <w:color w:val="3A3A3A"/>
          <w:sz w:val="24"/>
          <w:szCs w:val="24"/>
          <w:shd w:val="clear" w:color="auto" w:fill="FFFFFF"/>
        </w:rPr>
      </w:pPr>
      <w:r>
        <w:rPr>
          <w:rFonts w:ascii="Times New Roman" w:hAnsi="Times New Roman" w:cs="Times New Roman"/>
          <w:color w:val="3A3A3A"/>
          <w:sz w:val="24"/>
          <w:szCs w:val="24"/>
          <w:shd w:val="clear" w:color="auto" w:fill="FFFFFF"/>
        </w:rPr>
        <w:br w:type="page"/>
      </w:r>
    </w:p>
    <w:p w:rsidR="00A66E67" w:rsidRDefault="00A66E67">
      <w:pPr>
        <w:spacing w:after="0" w:line="360" w:lineRule="auto"/>
        <w:jc w:val="center"/>
        <w:rPr>
          <w:rFonts w:ascii="Times New Arabic" w:hAnsi="Times New Arabic" w:cs="Times New Roman"/>
          <w:b/>
          <w:bCs/>
          <w:sz w:val="24"/>
          <w:szCs w:val="24"/>
        </w:rPr>
        <w:sectPr w:rsidR="00A66E67">
          <w:pgSz w:w="11906" w:h="16838" w:code="9"/>
          <w:pgMar w:top="2268" w:right="1701" w:bottom="1701" w:left="2268" w:header="720" w:footer="720" w:gutter="0"/>
          <w:cols w:space="720"/>
          <w:titlePg/>
          <w:docGrid w:linePitch="360"/>
        </w:sectPr>
      </w:pPr>
    </w:p>
    <w:p w:rsidR="00A66E67" w:rsidRDefault="00970199">
      <w:pPr>
        <w:spacing w:after="0" w:line="360" w:lineRule="auto"/>
        <w:jc w:val="center"/>
        <w:rPr>
          <w:rFonts w:ascii="Times New Arabic" w:hAnsi="Times New Arabic" w:cs="Times New Roman"/>
          <w:b/>
          <w:bCs/>
          <w:sz w:val="24"/>
          <w:szCs w:val="24"/>
          <w:lang w:val="id-ID"/>
        </w:rPr>
      </w:pPr>
      <w:r>
        <w:rPr>
          <w:rFonts w:ascii="Times New Arabic" w:hAnsi="Times New Arabic" w:cs="Times New Roman"/>
          <w:b/>
          <w:bCs/>
          <w:sz w:val="24"/>
          <w:szCs w:val="24"/>
        </w:rPr>
        <w:lastRenderedPageBreak/>
        <w:t>BAB III</w:t>
      </w:r>
    </w:p>
    <w:p w:rsidR="00A66E67" w:rsidRDefault="00970199">
      <w:pPr>
        <w:spacing w:after="0" w:line="360" w:lineRule="auto"/>
        <w:jc w:val="center"/>
        <w:rPr>
          <w:rFonts w:ascii="Times New Arabic" w:hAnsi="Times New Arabic" w:cs="Times New Roman"/>
          <w:b/>
          <w:sz w:val="24"/>
          <w:szCs w:val="24"/>
          <w:lang w:val="id-ID"/>
        </w:rPr>
      </w:pPr>
      <w:r>
        <w:rPr>
          <w:rFonts w:ascii="Times New Arabic" w:hAnsi="Times New Arabic" w:cs="Times New Roman"/>
          <w:b/>
          <w:sz w:val="24"/>
          <w:szCs w:val="24"/>
        </w:rPr>
        <w:t>JUAL BELI TELUR DI SUPPLIER TITIN TELUR KELURAHAN KAPAS MADYA KECAMATAN TAMBAKSARI SURABAYA</w:t>
      </w:r>
    </w:p>
    <w:p w:rsidR="00A66E67" w:rsidRDefault="00A66E67">
      <w:pPr>
        <w:spacing w:after="0" w:line="360" w:lineRule="auto"/>
        <w:jc w:val="center"/>
        <w:rPr>
          <w:rFonts w:ascii="Times New Arabic" w:hAnsi="Times New Arabic" w:cs="Times New Roman"/>
          <w:b/>
          <w:sz w:val="24"/>
          <w:szCs w:val="24"/>
          <w:lang w:val="id-ID"/>
        </w:rPr>
      </w:pPr>
    </w:p>
    <w:p w:rsidR="00A66E67" w:rsidRDefault="00A66E67">
      <w:pPr>
        <w:spacing w:after="0" w:line="360" w:lineRule="auto"/>
        <w:jc w:val="center"/>
        <w:rPr>
          <w:rFonts w:ascii="Times New Arabic" w:hAnsi="Times New Arabic" w:cs="Times New Roman"/>
          <w:b/>
          <w:bCs/>
          <w:sz w:val="24"/>
          <w:szCs w:val="24"/>
          <w:lang w:val="id-ID"/>
        </w:rPr>
      </w:pPr>
    </w:p>
    <w:p w:rsidR="00A66E67" w:rsidRDefault="00970199">
      <w:pPr>
        <w:pStyle w:val="ListParagraph"/>
        <w:numPr>
          <w:ilvl w:val="0"/>
          <w:numId w:val="37"/>
        </w:numPr>
        <w:spacing w:line="480" w:lineRule="auto"/>
        <w:ind w:left="426" w:hanging="426"/>
        <w:jc w:val="both"/>
        <w:rPr>
          <w:rFonts w:ascii="Times New Arabic" w:hAnsi="Times New Arabic" w:cs="Times New Roman"/>
          <w:b/>
          <w:bCs/>
          <w:sz w:val="24"/>
          <w:szCs w:val="24"/>
        </w:rPr>
      </w:pPr>
      <w:r>
        <w:rPr>
          <w:rFonts w:ascii="Times New Arabic" w:hAnsi="Times New Arabic" w:cs="Times New Roman"/>
          <w:b/>
          <w:bCs/>
          <w:sz w:val="24"/>
          <w:szCs w:val="24"/>
        </w:rPr>
        <w:t>Gambaran Umum Obyek Penelitian</w:t>
      </w:r>
    </w:p>
    <w:p w:rsidR="00A66E67" w:rsidRDefault="00970199">
      <w:pPr>
        <w:pStyle w:val="ListParagraph"/>
        <w:numPr>
          <w:ilvl w:val="0"/>
          <w:numId w:val="38"/>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Letak Geografis Desa Kapas Madya</w:t>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rPr>
        <w:t>Wilayah Desa Kapas Madya letak administrasinya masuk kedalam Kecamatan Tambaksari Kota Surabaya. Jarak Kelurahan Kapas Madya dengan pusat administrasi kecamatan 2 km. sedangkan jarak Kelurahan Kapas Madya dengan pusat pemerintahan Kota Surabaya 4 km.</w:t>
      </w:r>
    </w:p>
    <w:p w:rsidR="00A66E67" w:rsidRDefault="00970199">
      <w:pPr>
        <w:pStyle w:val="ListParagraph"/>
        <w:spacing w:line="480" w:lineRule="auto"/>
        <w:ind w:left="851" w:firstLine="709"/>
        <w:jc w:val="both"/>
        <w:rPr>
          <w:rFonts w:ascii="Times New Arabic" w:hAnsi="Times New Arabic" w:cs="Times New Roman"/>
          <w:sz w:val="24"/>
          <w:szCs w:val="24"/>
        </w:rPr>
      </w:pPr>
      <w:r>
        <w:rPr>
          <w:rFonts w:ascii="Times New Arabic" w:hAnsi="Times New Arabic" w:cs="Times New Roman"/>
          <w:sz w:val="24"/>
          <w:szCs w:val="24"/>
        </w:rPr>
        <w:t>Adapun letak Kelurahan Kapas Madya batas wilayahnya sebagai berikut:</w:t>
      </w:r>
      <w:r>
        <w:rPr>
          <w:rStyle w:val="FootnoteReference"/>
          <w:rFonts w:ascii="Times New Arabic" w:hAnsi="Times New Arabic" w:cs="Times New Roman"/>
          <w:sz w:val="24"/>
          <w:szCs w:val="24"/>
        </w:rPr>
        <w:footnoteReference w:id="53"/>
      </w:r>
    </w:p>
    <w:p w:rsidR="00A66E67" w:rsidRDefault="00970199">
      <w:pPr>
        <w:pStyle w:val="ListParagraph"/>
        <w:numPr>
          <w:ilvl w:val="0"/>
          <w:numId w:val="41"/>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t>Sebelah utara berbatasan dengan Kelurahan Tanah Kali Kedinding.</w:t>
      </w:r>
    </w:p>
    <w:p w:rsidR="00A66E67" w:rsidRDefault="00970199">
      <w:pPr>
        <w:pStyle w:val="ListParagraph"/>
        <w:numPr>
          <w:ilvl w:val="0"/>
          <w:numId w:val="41"/>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t>Sebelah selatan berbatasan dengan Kelurahan Rangkah.</w:t>
      </w:r>
    </w:p>
    <w:p w:rsidR="00A66E67" w:rsidRDefault="00970199">
      <w:pPr>
        <w:pStyle w:val="ListParagraph"/>
        <w:numPr>
          <w:ilvl w:val="0"/>
          <w:numId w:val="41"/>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t>Sebelah timur berbatasan dengan Kelurahan Dukuh Setro.</w:t>
      </w:r>
    </w:p>
    <w:p w:rsidR="00A66E67" w:rsidRDefault="00970199">
      <w:pPr>
        <w:pStyle w:val="ListParagraph"/>
        <w:numPr>
          <w:ilvl w:val="0"/>
          <w:numId w:val="41"/>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t>Sebelah barat berbatasan dengan Kelurahan Simokerto.</w:t>
      </w:r>
    </w:p>
    <w:p w:rsidR="00A66E67" w:rsidRDefault="00970199">
      <w:pPr>
        <w:pStyle w:val="ListParagraph"/>
        <w:numPr>
          <w:ilvl w:val="0"/>
          <w:numId w:val="38"/>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Keadaan penduduk</w:t>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rPr>
        <w:t xml:space="preserve">Penduduk Kelurahan Kapas Madya termasuk kelompok heterogen. Seiring dengan berjalannya waktu, maka warga Kelurahan </w:t>
      </w:r>
      <w:r>
        <w:rPr>
          <w:rFonts w:ascii="Times New Arabic" w:hAnsi="Times New Arabic" w:cs="Times New Roman"/>
          <w:sz w:val="24"/>
          <w:szCs w:val="24"/>
        </w:rPr>
        <w:lastRenderedPageBreak/>
        <w:t>Kapas Madya terbagi menjadi 2 macam, yakni warga tetap dan warga musiman (tidak tercatat sebagai warga tetap).</w:t>
      </w:r>
      <w:r>
        <w:rPr>
          <w:rStyle w:val="FootnoteReference"/>
          <w:rFonts w:ascii="Times New Arabic" w:hAnsi="Times New Arabic" w:cs="Times New Roman"/>
          <w:sz w:val="24"/>
          <w:szCs w:val="24"/>
        </w:rPr>
        <w:footnoteReference w:id="54"/>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rPr>
        <w:t>Kelurahan Kapas Madya memiliki prosentasi persebaran penduduk tertinggi yakni 18%.  Dan luas wilayah  1,58 m</w:t>
      </w:r>
      <w:r>
        <w:rPr>
          <w:rFonts w:ascii="Times New Arabic" w:hAnsi="Times New Arabic" w:cs="Times New Roman"/>
          <w:sz w:val="24"/>
          <w:szCs w:val="24"/>
          <w:vertAlign w:val="superscript"/>
        </w:rPr>
        <w:t xml:space="preserve">3 </w:t>
      </w:r>
      <w:r>
        <w:rPr>
          <w:rFonts w:ascii="Times New Arabic" w:hAnsi="Times New Arabic" w:cs="Times New Roman"/>
          <w:sz w:val="24"/>
          <w:szCs w:val="24"/>
        </w:rPr>
        <w:t xml:space="preserve">serta memiliki penduduk 44.140 jiwa, yang terdiri dari 22.255 jiwa dengan jenis kelamin laki-laki dan 21.885 jiwa dengan jenis kelamin perempuan. </w:t>
      </w:r>
    </w:p>
    <w:p w:rsidR="00A66E67" w:rsidRDefault="00970199">
      <w:pPr>
        <w:pStyle w:val="ListParagraph"/>
        <w:spacing w:line="480" w:lineRule="auto"/>
        <w:ind w:left="851" w:firstLine="709"/>
        <w:jc w:val="both"/>
        <w:rPr>
          <w:rFonts w:ascii="Times New Arabic" w:hAnsi="Times New Arabic" w:cs="Times New Roman"/>
          <w:sz w:val="24"/>
          <w:szCs w:val="24"/>
        </w:rPr>
      </w:pPr>
      <w:r>
        <w:rPr>
          <w:rFonts w:ascii="Times New Arabic" w:hAnsi="Times New Arabic" w:cs="Times New Roman"/>
          <w:sz w:val="24"/>
          <w:szCs w:val="24"/>
        </w:rPr>
        <w:t>Berdasarkan data diatas, nampak bahwa persebaran penduduk di Kelurahan Kapas Madya tidak merata. Hal ini disebabkan karena sector industry serta pertokoan yang memiliki perputaran perekonomian yang baik. Tentu tidak sebanding dengan kepadatan penduduk di Kelurahan Kapas Madya.</w:t>
      </w:r>
    </w:p>
    <w:p w:rsidR="00A66E67" w:rsidRDefault="00970199">
      <w:pPr>
        <w:pStyle w:val="ListParagraph"/>
        <w:numPr>
          <w:ilvl w:val="0"/>
          <w:numId w:val="38"/>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Keadaan Sosial Pendidikan</w:t>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rPr>
        <w:t xml:space="preserve">Dalam melaksanakan program wajib belajar, Kelurahan Kapas Madya tercatat sebanyak 10.117 jiwa yang menempuh pendidikan SMA/SMK/SLTA, sebanyak 3.050 jiwa yang menempuh pendidikan sarjana, selain itu penduduk yang menempuh pendidikan pasca sarjana S2/S3 sebanyak 517 jiwa, Sisanya masih menempuh pendidikan SD dan SMP. </w:t>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rPr>
        <w:t>Hal tersebut menunjukkan bahwa penduduk Kelurahan Kapas Madya  memiliki kualitas Sumber Daya Manusia yang baik, karena mayoritas penduduknya menempuh jalur pendidikan.</w:t>
      </w:r>
      <w:r>
        <w:rPr>
          <w:rStyle w:val="FootnoteReference"/>
          <w:rFonts w:ascii="Times New Arabic" w:hAnsi="Times New Arabic" w:cs="Times New Roman"/>
          <w:sz w:val="24"/>
          <w:szCs w:val="24"/>
        </w:rPr>
        <w:footnoteReference w:id="55"/>
      </w:r>
    </w:p>
    <w:p w:rsidR="00A66E67" w:rsidRDefault="00970199">
      <w:pPr>
        <w:pStyle w:val="ListParagraph"/>
        <w:numPr>
          <w:ilvl w:val="0"/>
          <w:numId w:val="38"/>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Keadaan Sosial Agama</w:t>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rPr>
        <w:lastRenderedPageBreak/>
        <w:t>Mayoritas penduduk Kelurahan Kapas Madya memeluk agama islam yakni sebanyak 202.969 jiwa. Dibandingkan dengan jumlah pemeluk agama protestan sebanyak 27.418 jiwa, agama katolik 11.650 jiwa, agama hindu 1.698 jiwa dan agama budha 4.389 jiwa.</w:t>
      </w:r>
    </w:p>
    <w:p w:rsidR="00A66E67" w:rsidRDefault="00970199">
      <w:pPr>
        <w:pStyle w:val="ListParagraph"/>
        <w:spacing w:line="480" w:lineRule="auto"/>
        <w:ind w:left="851" w:firstLine="709"/>
        <w:jc w:val="both"/>
        <w:rPr>
          <w:rFonts w:ascii="Times New Arabic" w:hAnsi="Times New Arabic" w:cs="Times New Roman"/>
          <w:sz w:val="24"/>
          <w:szCs w:val="24"/>
        </w:rPr>
      </w:pPr>
      <w:r>
        <w:rPr>
          <w:rFonts w:ascii="Times New Arabic" w:hAnsi="Times New Arabic" w:cs="Times New Roman"/>
          <w:sz w:val="24"/>
          <w:szCs w:val="24"/>
        </w:rPr>
        <w:t>Dalam hal ini menunjukkan bahwa agama islam dapat diterima oleh masyarakat Kelurahan Kapas Madya. Selain itu adanya organisasi social keagamaan yang memberikan banyak pengaruh terhadap pertumbuhan dan perkembangan masyarakat Kelurahan Kapas Madya antara lain:</w:t>
      </w:r>
    </w:p>
    <w:p w:rsidR="00A66E67" w:rsidRDefault="00970199">
      <w:pPr>
        <w:pStyle w:val="ListParagraph"/>
        <w:numPr>
          <w:ilvl w:val="0"/>
          <w:numId w:val="42"/>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t>Organisasi Muhammadiyah.</w:t>
      </w:r>
    </w:p>
    <w:p w:rsidR="00A66E67" w:rsidRDefault="00970199">
      <w:pPr>
        <w:pStyle w:val="ListParagraph"/>
        <w:numPr>
          <w:ilvl w:val="0"/>
          <w:numId w:val="42"/>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t>Organisasi Nahdlatul Ulama.</w:t>
      </w:r>
    </w:p>
    <w:p w:rsidR="00A66E67" w:rsidRDefault="00970199">
      <w:pPr>
        <w:pStyle w:val="ListParagraph"/>
        <w:numPr>
          <w:ilvl w:val="0"/>
          <w:numId w:val="42"/>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t>Organisasi remaja masjid.</w:t>
      </w:r>
    </w:p>
    <w:p w:rsidR="00A66E67" w:rsidRDefault="00970199">
      <w:pPr>
        <w:pStyle w:val="ListParagraph"/>
        <w:numPr>
          <w:ilvl w:val="0"/>
          <w:numId w:val="42"/>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t>Jam’iyah yasin dan tahlil.</w:t>
      </w:r>
    </w:p>
    <w:p w:rsidR="00A66E67" w:rsidRDefault="00970199">
      <w:pPr>
        <w:pStyle w:val="ListParagraph"/>
        <w:numPr>
          <w:ilvl w:val="0"/>
          <w:numId w:val="42"/>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t>Jam’iyah dhibaiyyah.</w:t>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rPr>
        <w:t>Meskipun terdapat beberapa organisasi social keagamaan, antar organisasi saling memberikan tuntunan dan bimbingan kepada seluruh masyarakat Kelurahan Kapas Madya.</w:t>
      </w:r>
      <w:r>
        <w:rPr>
          <w:rStyle w:val="FootnoteReference"/>
          <w:rFonts w:ascii="Times New Arabic" w:hAnsi="Times New Arabic" w:cs="Times New Roman"/>
          <w:sz w:val="24"/>
          <w:szCs w:val="24"/>
        </w:rPr>
        <w:footnoteReference w:id="56"/>
      </w:r>
    </w:p>
    <w:p w:rsidR="00A66E67" w:rsidRDefault="00970199">
      <w:pPr>
        <w:pStyle w:val="ListParagraph"/>
        <w:numPr>
          <w:ilvl w:val="0"/>
          <w:numId w:val="38"/>
        </w:numPr>
        <w:spacing w:line="480" w:lineRule="auto"/>
        <w:ind w:left="851"/>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Kondisi ekonomi </w:t>
      </w:r>
    </w:p>
    <w:p w:rsidR="00A66E67" w:rsidRDefault="00970199">
      <w:pPr>
        <w:pStyle w:val="ListParagraph"/>
        <w:spacing w:line="480" w:lineRule="auto"/>
        <w:ind w:left="851" w:firstLine="709"/>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Dalam memenuhi kebutuhan sehari-hari, masyarakat kapas madya memiliki kegiatan yang berbeda-beda. Mata pencaharian masyarakat </w:t>
      </w:r>
      <w:r>
        <w:rPr>
          <w:rFonts w:ascii="Times New Roman" w:hAnsi="Times New Roman" w:cs="Times New Roman"/>
          <w:sz w:val="24"/>
          <w:szCs w:val="24"/>
        </w:rPr>
        <w:t xml:space="preserve">kapas madya terdiri dari berbagai kelompok pekerjaan yang disesuaikan dengan keahlian masing-masing. Menurut hasil penelitian </w:t>
      </w:r>
      <w:r>
        <w:rPr>
          <w:rFonts w:ascii="Times New Roman" w:hAnsi="Times New Roman" w:cs="Times New Roman"/>
          <w:sz w:val="24"/>
          <w:szCs w:val="24"/>
        </w:rPr>
        <w:lastRenderedPageBreak/>
        <w:t>yang ada, mayoritas masyarakat kapas madya bekerja di dunia perdagangan dan buruh.</w:t>
      </w:r>
    </w:p>
    <w:p w:rsidR="00A66E67" w:rsidRDefault="00970199">
      <w:pPr>
        <w:pStyle w:val="ListParagraph"/>
        <w:spacing w:line="480" w:lineRule="auto"/>
        <w:ind w:left="851" w:firstLine="709"/>
        <w:jc w:val="both"/>
        <w:rPr>
          <w:rFonts w:ascii="Times New Roman" w:hAnsi="Times New Roman" w:cs="Times New Roman"/>
          <w:sz w:val="24"/>
          <w:szCs w:val="24"/>
          <w:lang w:val="id-ID"/>
        </w:rPr>
      </w:pPr>
      <w:r>
        <w:rPr>
          <w:rFonts w:ascii="Times New Roman" w:hAnsi="Times New Roman" w:cs="Times New Roman"/>
          <w:sz w:val="24"/>
          <w:szCs w:val="24"/>
          <w:lang w:val="id-ID"/>
        </w:rPr>
        <w:t>Mata pencaharian masyarakat kapas madya sangat bervariasi diantaranya adalah: Pegawai Negeri Sipil sebanyak 10 orang; karyawan swasta sebanyak 25 orang; wiraswasta sebanyak 37 orang; pertukangan sebanyak 5 orang; dan buruh cuci sebanyak 7 orang.</w:t>
      </w:r>
      <w:r>
        <w:rPr>
          <w:rStyle w:val="FootnoteReference"/>
          <w:rFonts w:ascii="Times New Roman" w:hAnsi="Times New Roman" w:cs="Times New Roman"/>
          <w:sz w:val="24"/>
          <w:szCs w:val="24"/>
          <w:lang w:val="id-ID"/>
        </w:rPr>
        <w:footnoteReference w:id="57"/>
      </w:r>
    </w:p>
    <w:p w:rsidR="00A66E67" w:rsidRDefault="00A66E67">
      <w:pPr>
        <w:pStyle w:val="ListParagraph"/>
        <w:spacing w:line="480" w:lineRule="auto"/>
        <w:ind w:left="851" w:firstLine="709"/>
        <w:jc w:val="both"/>
        <w:rPr>
          <w:rFonts w:ascii="Times New Roman" w:hAnsi="Times New Roman" w:cs="Times New Roman"/>
          <w:sz w:val="24"/>
          <w:szCs w:val="24"/>
          <w:lang w:val="id-ID"/>
        </w:rPr>
      </w:pPr>
    </w:p>
    <w:p w:rsidR="00A66E67" w:rsidRDefault="00970199">
      <w:pPr>
        <w:pStyle w:val="ListParagraph"/>
        <w:numPr>
          <w:ilvl w:val="0"/>
          <w:numId w:val="37"/>
        </w:numPr>
        <w:spacing w:line="480" w:lineRule="auto"/>
        <w:ind w:left="426" w:hanging="426"/>
        <w:jc w:val="both"/>
        <w:rPr>
          <w:rFonts w:ascii="Times New Arabic" w:hAnsi="Times New Arabic" w:cs="Times New Roman"/>
          <w:b/>
          <w:bCs/>
          <w:sz w:val="24"/>
          <w:szCs w:val="24"/>
        </w:rPr>
      </w:pPr>
      <w:r>
        <w:rPr>
          <w:rFonts w:ascii="Times New Arabic" w:hAnsi="Times New Arabic" w:cs="Times New Roman"/>
          <w:b/>
          <w:bCs/>
          <w:sz w:val="24"/>
          <w:szCs w:val="24"/>
        </w:rPr>
        <w:t>Gambaran Umum Toko</w:t>
      </w:r>
      <w:r>
        <w:rPr>
          <w:rFonts w:ascii="Times New Arabic" w:hAnsi="Times New Arabic" w:cs="Times New Roman"/>
          <w:b/>
          <w:bCs/>
          <w:sz w:val="24"/>
          <w:szCs w:val="24"/>
          <w:lang w:val="id-ID"/>
        </w:rPr>
        <w:t xml:space="preserve"> </w:t>
      </w:r>
      <w:r>
        <w:rPr>
          <w:rFonts w:ascii="Times New Arabic" w:hAnsi="Times New Arabic" w:cs="Times New Roman"/>
          <w:b/>
          <w:bCs/>
          <w:sz w:val="24"/>
          <w:szCs w:val="24"/>
        </w:rPr>
        <w:t>Supplier Titin Telur</w:t>
      </w:r>
    </w:p>
    <w:p w:rsidR="00A66E67" w:rsidRDefault="00970199">
      <w:pPr>
        <w:pStyle w:val="ListParagraph"/>
        <w:spacing w:line="480" w:lineRule="auto"/>
        <w:ind w:left="426" w:firstLine="708"/>
        <w:jc w:val="both"/>
        <w:rPr>
          <w:rFonts w:ascii="Times New Roman" w:hAnsi="Times New Roman" w:cs="Times New Roman"/>
          <w:sz w:val="24"/>
          <w:szCs w:val="24"/>
        </w:rPr>
      </w:pPr>
      <w:r>
        <w:rPr>
          <w:rFonts w:ascii="Times New Roman" w:hAnsi="Times New Roman" w:cs="Times New Roman"/>
          <w:sz w:val="24"/>
          <w:szCs w:val="24"/>
        </w:rPr>
        <w:t>Ibu titin ialah seorang pedagang telur ayam. Beliau memulai usahanya sejak awal tahun 2009. Beliau berjualan telur ayam dalam bentuk peti. 1 peti berisi 10</w:t>
      </w:r>
      <w:r>
        <w:rPr>
          <w:rFonts w:ascii="Times New Roman" w:hAnsi="Times New Roman" w:cs="Times New Roman"/>
          <w:sz w:val="24"/>
          <w:szCs w:val="24"/>
          <w:lang w:val="id-ID"/>
        </w:rPr>
        <w:t xml:space="preserve"> </w:t>
      </w:r>
      <w:r>
        <w:rPr>
          <w:rFonts w:ascii="Times New Roman" w:hAnsi="Times New Roman" w:cs="Times New Roman"/>
          <w:sz w:val="24"/>
          <w:szCs w:val="24"/>
        </w:rPr>
        <w:t>kg telur ayam. Beliau berjualan mulai pukul 08.00 – 15.00 WIB. Setiap harinya telur ayam terjual puluhan peti, tergantung pesanan dari pembeli. Alasan beliau menjual telur ayam adalah karena permintaan akan telur ayam bisa dipastikan tidak akan surut bahkan akan terus meningkat setiap saat.</w:t>
      </w:r>
      <w:r>
        <w:rPr>
          <w:rStyle w:val="FootnoteReference"/>
          <w:rFonts w:ascii="Times New Roman" w:hAnsi="Times New Roman" w:cs="Times New Roman"/>
          <w:sz w:val="24"/>
          <w:szCs w:val="24"/>
        </w:rPr>
        <w:footnoteReference w:id="58"/>
      </w:r>
    </w:p>
    <w:p w:rsidR="00A66E67" w:rsidRDefault="00970199">
      <w:pPr>
        <w:pStyle w:val="ListParagraph"/>
        <w:spacing w:line="480" w:lineRule="auto"/>
        <w:ind w:left="426" w:firstLine="708"/>
        <w:jc w:val="both"/>
        <w:rPr>
          <w:rFonts w:ascii="Times New Roman" w:hAnsi="Times New Roman" w:cs="Times New Roman"/>
          <w:sz w:val="24"/>
          <w:szCs w:val="24"/>
        </w:rPr>
      </w:pPr>
      <w:r>
        <w:rPr>
          <w:rFonts w:ascii="Times New Roman" w:hAnsi="Times New Roman" w:cs="Times New Roman"/>
          <w:sz w:val="24"/>
          <w:szCs w:val="24"/>
        </w:rPr>
        <w:t xml:space="preserve">Di daerah Kapas Madya hanya bu titin satu-satunya supplier telur ayam. Ketika memulai usahanya beliau belum memiliki karyawan, dan perlu waktu yang cukup lama agar bisa beradaptasi dengan lingkungan di sekitar. Dulu beliau hanya memiliki modal 500.000 saja untuk membeli 1 peti yang nantinya akan dijual lagi. </w:t>
      </w:r>
    </w:p>
    <w:p w:rsidR="00A66E67" w:rsidRDefault="00970199">
      <w:pPr>
        <w:pStyle w:val="ListParagraph"/>
        <w:spacing w:line="480" w:lineRule="auto"/>
        <w:ind w:left="426" w:firstLine="708"/>
        <w:jc w:val="both"/>
        <w:rPr>
          <w:rFonts w:ascii="Times New Roman" w:hAnsi="Times New Roman" w:cs="Times New Roman"/>
          <w:sz w:val="24"/>
          <w:szCs w:val="24"/>
        </w:rPr>
      </w:pPr>
      <w:r>
        <w:rPr>
          <w:rFonts w:ascii="Times New Roman" w:hAnsi="Times New Roman" w:cs="Times New Roman"/>
          <w:sz w:val="24"/>
          <w:szCs w:val="24"/>
        </w:rPr>
        <w:t xml:space="preserve">Setelah 2 tahun bu titin dapat mengembalikan modalnya. Sehingga bisa berjualan telur dalam jumlah yang lebih banyak lagi. Dan sekarang </w:t>
      </w:r>
      <w:r>
        <w:rPr>
          <w:rFonts w:ascii="Times New Roman" w:hAnsi="Times New Roman" w:cs="Times New Roman"/>
          <w:sz w:val="24"/>
          <w:szCs w:val="24"/>
        </w:rPr>
        <w:lastRenderedPageBreak/>
        <w:t xml:space="preserve">beliau memiliki 7 karyawan yang tempat tinggalnya juga satu rumah dengan toko. Dari beberapa karyawan itu dibagi tugasnya.  Ada yang menimbang berat telur ayam, ada yang tukang angkat telur ayam, dan ada yang mengantar telur ayam untuk dikirimkan ke alamat pembeli. </w:t>
      </w:r>
    </w:p>
    <w:p w:rsidR="00A66E67" w:rsidRDefault="00A66E67">
      <w:pPr>
        <w:pStyle w:val="ListParagraph"/>
        <w:spacing w:line="480" w:lineRule="auto"/>
        <w:ind w:left="1440"/>
        <w:jc w:val="both"/>
        <w:rPr>
          <w:rFonts w:ascii="Times New Arabic" w:hAnsi="Times New Arabic" w:cs="Times New Roman"/>
          <w:sz w:val="24"/>
          <w:szCs w:val="24"/>
        </w:rPr>
      </w:pPr>
    </w:p>
    <w:p w:rsidR="00A66E67" w:rsidRDefault="00970199">
      <w:pPr>
        <w:pStyle w:val="ListParagraph"/>
        <w:numPr>
          <w:ilvl w:val="0"/>
          <w:numId w:val="37"/>
        </w:numPr>
        <w:spacing w:line="480" w:lineRule="auto"/>
        <w:ind w:left="426" w:hanging="426"/>
        <w:jc w:val="both"/>
        <w:rPr>
          <w:rFonts w:ascii="Times New Arabic" w:hAnsi="Times New Arabic" w:cs="Times New Roman"/>
          <w:b/>
          <w:bCs/>
          <w:sz w:val="24"/>
          <w:szCs w:val="24"/>
          <w:lang w:val="id-ID"/>
        </w:rPr>
      </w:pPr>
      <w:r>
        <w:rPr>
          <w:rFonts w:ascii="Times New Arabic" w:hAnsi="Times New Arabic" w:cs="Times New Roman"/>
          <w:b/>
          <w:bCs/>
          <w:sz w:val="24"/>
          <w:szCs w:val="24"/>
          <w:lang w:val="id-ID"/>
        </w:rPr>
        <w:t>Hasil penelitian di Toko Supplier Titin Telur</w:t>
      </w:r>
    </w:p>
    <w:p w:rsidR="00A66E67" w:rsidRDefault="00970199">
      <w:pPr>
        <w:pStyle w:val="ListParagraph"/>
        <w:numPr>
          <w:ilvl w:val="0"/>
          <w:numId w:val="39"/>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Subjek jual beli</w:t>
      </w:r>
    </w:p>
    <w:p w:rsidR="00A66E67" w:rsidRDefault="00970199">
      <w:pPr>
        <w:pStyle w:val="ListParagraph"/>
        <w:numPr>
          <w:ilvl w:val="0"/>
          <w:numId w:val="40"/>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t>Penjual</w:t>
      </w:r>
    </w:p>
    <w:p w:rsidR="00A66E67" w:rsidRDefault="00970199">
      <w:pPr>
        <w:pStyle w:val="ListParagraph"/>
        <w:spacing w:line="480" w:lineRule="auto"/>
        <w:ind w:left="1276" w:firstLine="709"/>
        <w:jc w:val="both"/>
        <w:rPr>
          <w:rFonts w:ascii="Times New Arabic" w:hAnsi="Times New Arabic" w:cs="Times New Roman"/>
          <w:sz w:val="24"/>
          <w:szCs w:val="24"/>
          <w:lang w:val="id-ID"/>
        </w:rPr>
      </w:pPr>
      <w:r>
        <w:rPr>
          <w:rFonts w:ascii="Times New Arabic" w:hAnsi="Times New Arabic" w:cs="Times New Roman"/>
          <w:sz w:val="24"/>
          <w:szCs w:val="24"/>
        </w:rPr>
        <w:t>Ibu titin ialah seorang pedagang telur ayam. Beliau memulai usahanya sejak awal tahun beliau berjualan telur ayam dalam bentuk peti. 1 peti berisi 10kg telur ayam. Beliau berjualan mulai pukul 08.00 – 15.00 WIB. Setiap harinya telur ayam terjual puluhan peti, tergantung pesanan dari pembeli. Alasan beliau menjual telur ayam adalah karena permintaan akan telur ayam bisa dipastikan tidak akan surut bahkan akan terus meningkat setiap saat.</w:t>
      </w:r>
      <w:r>
        <w:rPr>
          <w:rStyle w:val="FootnoteReference"/>
          <w:rFonts w:ascii="Times New Arabic" w:hAnsi="Times New Arabic" w:cs="Times New Roman"/>
          <w:sz w:val="24"/>
          <w:szCs w:val="24"/>
        </w:rPr>
        <w:footnoteReference w:id="59"/>
      </w:r>
    </w:p>
    <w:p w:rsidR="00A66E67" w:rsidRDefault="00970199">
      <w:pPr>
        <w:pStyle w:val="ListParagraph"/>
        <w:spacing w:line="480" w:lineRule="auto"/>
        <w:ind w:left="1276" w:firstLine="709"/>
        <w:jc w:val="both"/>
        <w:rPr>
          <w:rFonts w:ascii="Times New Arabic" w:hAnsi="Times New Arabic" w:cs="Times New Roman"/>
          <w:sz w:val="24"/>
          <w:szCs w:val="24"/>
          <w:lang w:val="id-ID"/>
        </w:rPr>
      </w:pPr>
      <w:r>
        <w:rPr>
          <w:rFonts w:ascii="Times New Arabic" w:hAnsi="Times New Arabic" w:cs="Times New Roman"/>
          <w:sz w:val="24"/>
          <w:szCs w:val="24"/>
        </w:rPr>
        <w:t xml:space="preserve">Di daerah Kapas Madya hanya bu titin satu-satunya supplier telur ayam. Beliau memiliki 7 karyawan yang tempat tinggalnya juga satu rumah dengan toko. Dari beberapa karyawan itu dibagi tugasnya.  Ada yang menimbang berat telur ayam, ada yang tukang angkat telur ayam, dan ada yang mengantar telur ayam untuk dikirimkan ke alamat pembeli. </w:t>
      </w:r>
    </w:p>
    <w:p w:rsidR="00A66E67" w:rsidRDefault="00A66E67">
      <w:pPr>
        <w:pStyle w:val="ListParagraph"/>
        <w:spacing w:line="480" w:lineRule="auto"/>
        <w:ind w:left="1276" w:firstLine="709"/>
        <w:jc w:val="both"/>
        <w:rPr>
          <w:rFonts w:ascii="Times New Arabic" w:hAnsi="Times New Arabic" w:cs="Times New Roman"/>
          <w:sz w:val="24"/>
          <w:szCs w:val="24"/>
          <w:lang w:val="id-ID"/>
        </w:rPr>
      </w:pPr>
    </w:p>
    <w:p w:rsidR="00A66E67" w:rsidRDefault="00970199">
      <w:pPr>
        <w:pStyle w:val="ListParagraph"/>
        <w:numPr>
          <w:ilvl w:val="0"/>
          <w:numId w:val="40"/>
        </w:numPr>
        <w:spacing w:line="480" w:lineRule="auto"/>
        <w:ind w:left="1276" w:hanging="425"/>
        <w:jc w:val="both"/>
        <w:rPr>
          <w:rFonts w:ascii="Times New Arabic" w:hAnsi="Times New Arabic" w:cs="Times New Roman"/>
          <w:sz w:val="24"/>
          <w:szCs w:val="24"/>
        </w:rPr>
      </w:pPr>
      <w:r>
        <w:rPr>
          <w:rFonts w:ascii="Times New Arabic" w:hAnsi="Times New Arabic" w:cs="Times New Roman"/>
          <w:sz w:val="24"/>
          <w:szCs w:val="24"/>
        </w:rPr>
        <w:lastRenderedPageBreak/>
        <w:t>Pembeli</w:t>
      </w:r>
    </w:p>
    <w:p w:rsidR="00A66E67" w:rsidRDefault="00970199">
      <w:pPr>
        <w:pStyle w:val="ListParagraph"/>
        <w:spacing w:line="480" w:lineRule="auto"/>
        <w:ind w:left="1276" w:firstLine="709"/>
        <w:jc w:val="both"/>
        <w:rPr>
          <w:rFonts w:ascii="Times New Arabic" w:hAnsi="Times New Arabic" w:cs="Times New Roman"/>
          <w:sz w:val="24"/>
          <w:szCs w:val="24"/>
        </w:rPr>
      </w:pPr>
      <w:r>
        <w:rPr>
          <w:rFonts w:ascii="Times New Arabic" w:hAnsi="Times New Arabic" w:cs="Times New Roman"/>
          <w:sz w:val="24"/>
          <w:szCs w:val="24"/>
        </w:rPr>
        <w:t xml:space="preserve">Tengkulak ialah pedagang perantara yang membeli telur ayam dari supplier untuk dijual lagi kepada pembeli rumah tangga. Harga dari supplier lebih murah daripada harga yang dijualkan. Tengkulak menjual lagi telur ayam dalam bentuk kg-an sesuai dengan permintaan dari pembeli. </w:t>
      </w:r>
    </w:p>
    <w:p w:rsidR="00A66E67" w:rsidRDefault="00970199">
      <w:pPr>
        <w:pStyle w:val="ListParagraph"/>
        <w:numPr>
          <w:ilvl w:val="0"/>
          <w:numId w:val="39"/>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Objek jual beli</w:t>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rPr>
        <w:t>Telur ayam ialah sebagai objek yang diperjualbelikan dalam jual beli ini. Telur ayam merupakan salah satu makanan yang memiliki gizi yang cukup tinggi. Telur ayam juga menjadi kebutuhan pokok yang dibutuhkan di rumah tangga sehari hari, selain itu juga untuk membuat aneka kuliner seperti kue dan roti.</w:t>
      </w:r>
    </w:p>
    <w:p w:rsidR="00A66E67" w:rsidRDefault="00970199">
      <w:pPr>
        <w:pStyle w:val="ListParagraph"/>
        <w:numPr>
          <w:ilvl w:val="0"/>
          <w:numId w:val="39"/>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Akad jual beli</w:t>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rPr>
        <w:t>Akad jual beli menjadi alat pertukaran antara penjual dengan pembeli. Akad jual beli terjadi ketika kedua belah pihak mengucapkan Ijab Qabul. Pembeli mengucapkan ijab “saya membeli telur 3 peti”, dan penjual menjawab qabul “iya saya siapkan pesananmu”.</w:t>
      </w:r>
    </w:p>
    <w:p w:rsidR="00A66E67" w:rsidRDefault="00970199">
      <w:pPr>
        <w:pStyle w:val="ListParagraph"/>
        <w:numPr>
          <w:ilvl w:val="0"/>
          <w:numId w:val="39"/>
        </w:numPr>
        <w:spacing w:line="480" w:lineRule="auto"/>
        <w:ind w:left="851" w:hanging="425"/>
        <w:jc w:val="both"/>
        <w:rPr>
          <w:rFonts w:ascii="Times New Arabic" w:hAnsi="Times New Arabic" w:cs="Times New Roman"/>
          <w:sz w:val="24"/>
          <w:szCs w:val="24"/>
        </w:rPr>
      </w:pPr>
      <w:r>
        <w:rPr>
          <w:rFonts w:ascii="Times New Arabic" w:hAnsi="Times New Arabic" w:cs="Times New Roman"/>
          <w:sz w:val="24"/>
          <w:szCs w:val="24"/>
        </w:rPr>
        <w:t>Praktik jual beli telur ayam di supplier “Titin Telor”</w:t>
      </w:r>
    </w:p>
    <w:p w:rsidR="00A66E67" w:rsidRDefault="00970199">
      <w:pPr>
        <w:spacing w:line="480" w:lineRule="auto"/>
        <w:ind w:left="851" w:firstLine="851"/>
        <w:jc w:val="both"/>
        <w:rPr>
          <w:rFonts w:ascii="Times New Arabic" w:hAnsi="Times New Arabic" w:cs="Times New Roman"/>
          <w:sz w:val="24"/>
          <w:szCs w:val="24"/>
          <w:lang w:val="id-ID"/>
        </w:rPr>
      </w:pPr>
      <w:r>
        <w:rPr>
          <w:rFonts w:ascii="Times New Arabic" w:hAnsi="Times New Arabic" w:cs="Times New Roman"/>
          <w:sz w:val="24"/>
          <w:szCs w:val="24"/>
          <w:lang w:val="id-ID"/>
        </w:rPr>
        <w:t xml:space="preserve">Toko supplier telur yang diberi nama “TITIN TELUR”  berada di wiliyah Kapas Madya sejak tahun 2009. Menurut penjelasan dari titin sebagai pemilik toko, awal berjualan di daerah Kapas madya dan hanya toko “TITIN TELUR” yang satu-satunya supplier telur ayam di daerah tersebut. Membutuhkan waktu yang cukup lama dalam beradaptasi di </w:t>
      </w:r>
      <w:r>
        <w:rPr>
          <w:rFonts w:ascii="Times New Arabic" w:hAnsi="Times New Arabic" w:cs="Times New Roman"/>
          <w:sz w:val="24"/>
          <w:szCs w:val="24"/>
          <w:lang w:val="id-ID"/>
        </w:rPr>
        <w:lastRenderedPageBreak/>
        <w:t>daerah madya sampa pada saat itu titin belum memiliki karyawan untuk membantunya. Modal awal yang dikeluarkan titin untuk pertama kalinya hanya Rp. 500.000,-. untuk pembelian 1 peti yang nantinya akan dijual kembali. Setelah berjalan 2 tahun menjadi supplier telur ayam titin dapat mengembalikan modalnya sehingga titin akhirnya memiliki 7 karyawan di tempat tinggalnya. Toko tersebut dibangun di rumahnya sendiri sehingga tidak mengeluarkan biaya sewa untuk tempatnya, hanya membayar biaya listrik dan air. Menurut penuturan titin sebagai pemilik toko, ada sekitar 7 karyawan yang dipekerjakan di tokonya dengan mempunyai tugas masing-masing setiap perorangannya, ada yang bertugas menimbang berat telur ayam, ada yang bertugas mengangkat telur ayam dan ada yang bagian mangantarkan telur ayam untuk dikirimkan ke alamat pembeli.</w:t>
      </w:r>
    </w:p>
    <w:p w:rsidR="00A66E67" w:rsidRDefault="00970199">
      <w:pPr>
        <w:spacing w:line="480" w:lineRule="auto"/>
        <w:ind w:left="851" w:firstLine="851"/>
        <w:jc w:val="both"/>
        <w:rPr>
          <w:rFonts w:ascii="Times New Arabic" w:hAnsi="Times New Arabic" w:cs="Times New Roman"/>
          <w:sz w:val="24"/>
          <w:szCs w:val="24"/>
          <w:lang w:val="id-ID"/>
        </w:rPr>
      </w:pPr>
      <w:r>
        <w:rPr>
          <w:rFonts w:ascii="Times New Arabic" w:hAnsi="Times New Arabic" w:cs="Times New Roman"/>
          <w:sz w:val="24"/>
          <w:szCs w:val="24"/>
          <w:lang w:val="id-ID"/>
        </w:rPr>
        <w:t>Dalam praktik jual beli terdapat mekanisme berupa kesepakatan atau perjanjian dalam melakukan jual beli. Begitu juga yang terjadi pada penjualan telur ayam di supplier “Titin Telur”, menurut titin mereka juga melakukan kesepakatan dalam penjualan, diantaranya adalah:</w:t>
      </w:r>
    </w:p>
    <w:p w:rsidR="00A66E67" w:rsidRDefault="00970199">
      <w:pPr>
        <w:pStyle w:val="ListParagraph"/>
        <w:numPr>
          <w:ilvl w:val="0"/>
          <w:numId w:val="43"/>
        </w:numPr>
        <w:spacing w:line="480" w:lineRule="auto"/>
        <w:ind w:left="1276" w:hanging="425"/>
        <w:jc w:val="both"/>
        <w:rPr>
          <w:rFonts w:ascii="Times New Arabic" w:hAnsi="Times New Arabic" w:cs="Times New Roman"/>
          <w:sz w:val="24"/>
          <w:szCs w:val="24"/>
          <w:lang w:val="id-ID"/>
        </w:rPr>
      </w:pPr>
      <w:r>
        <w:rPr>
          <w:rFonts w:ascii="Times New Arabic" w:hAnsi="Times New Arabic" w:cs="Times New Roman"/>
          <w:sz w:val="24"/>
          <w:szCs w:val="24"/>
          <w:lang w:val="id-ID"/>
        </w:rPr>
        <w:t>Pemesanan bisa melalui via telpon atau pembelian langsung di toko</w:t>
      </w:r>
    </w:p>
    <w:p w:rsidR="00A66E67" w:rsidRDefault="00970199">
      <w:pPr>
        <w:pStyle w:val="ListParagraph"/>
        <w:numPr>
          <w:ilvl w:val="0"/>
          <w:numId w:val="43"/>
        </w:numPr>
        <w:spacing w:line="480" w:lineRule="auto"/>
        <w:ind w:left="1276" w:hanging="425"/>
        <w:jc w:val="both"/>
        <w:rPr>
          <w:rFonts w:ascii="Times New Arabic" w:hAnsi="Times New Arabic" w:cs="Times New Roman"/>
          <w:sz w:val="24"/>
          <w:szCs w:val="24"/>
          <w:lang w:val="id-ID"/>
        </w:rPr>
      </w:pPr>
      <w:r>
        <w:rPr>
          <w:rFonts w:ascii="Times New Arabic" w:hAnsi="Times New Arabic" w:cs="Times New Roman"/>
          <w:sz w:val="24"/>
          <w:szCs w:val="24"/>
          <w:lang w:val="id-ID"/>
        </w:rPr>
        <w:t>Penyerahan telur ayam bisa diantar di rumah pembeli (tengkulak)</w:t>
      </w:r>
    </w:p>
    <w:p w:rsidR="00A66E67" w:rsidRDefault="00970199">
      <w:pPr>
        <w:pStyle w:val="ListParagraph"/>
        <w:numPr>
          <w:ilvl w:val="0"/>
          <w:numId w:val="43"/>
        </w:numPr>
        <w:spacing w:line="480" w:lineRule="auto"/>
        <w:ind w:left="1276" w:hanging="425"/>
        <w:jc w:val="both"/>
        <w:rPr>
          <w:rFonts w:ascii="Times New Arabic" w:hAnsi="Times New Arabic" w:cs="Times New Roman"/>
          <w:sz w:val="24"/>
          <w:szCs w:val="24"/>
          <w:lang w:val="id-ID"/>
        </w:rPr>
      </w:pPr>
      <w:r>
        <w:rPr>
          <w:rFonts w:ascii="Times New Arabic" w:hAnsi="Times New Arabic" w:cs="Times New Roman"/>
          <w:sz w:val="24"/>
          <w:szCs w:val="24"/>
          <w:lang w:val="id-ID"/>
        </w:rPr>
        <w:t>Pembayaran dilakukan saat penyerahan telur</w:t>
      </w:r>
    </w:p>
    <w:p w:rsidR="00A66E67" w:rsidRDefault="00970199">
      <w:pPr>
        <w:pStyle w:val="ListParagraph"/>
        <w:numPr>
          <w:ilvl w:val="0"/>
          <w:numId w:val="43"/>
        </w:numPr>
        <w:spacing w:line="480" w:lineRule="auto"/>
        <w:ind w:left="1276" w:hanging="425"/>
        <w:jc w:val="both"/>
        <w:rPr>
          <w:rFonts w:ascii="Times New Arabic" w:hAnsi="Times New Arabic" w:cs="Times New Roman"/>
          <w:sz w:val="24"/>
          <w:szCs w:val="24"/>
          <w:lang w:val="id-ID"/>
        </w:rPr>
      </w:pPr>
      <w:r>
        <w:rPr>
          <w:rFonts w:ascii="Times New Arabic" w:hAnsi="Times New Arabic" w:cs="Times New Roman"/>
          <w:sz w:val="24"/>
          <w:szCs w:val="24"/>
          <w:lang w:val="id-ID"/>
        </w:rPr>
        <w:t>Telur ayam yang diserahkan sesuai dengan permintaaan pembeli dan di antar setelah pemesanan dilakukan</w:t>
      </w:r>
    </w:p>
    <w:p w:rsidR="00A66E67" w:rsidRDefault="00970199">
      <w:pPr>
        <w:pStyle w:val="ListParagraph"/>
        <w:numPr>
          <w:ilvl w:val="0"/>
          <w:numId w:val="43"/>
        </w:numPr>
        <w:spacing w:line="480" w:lineRule="auto"/>
        <w:ind w:left="1276" w:hanging="425"/>
        <w:jc w:val="both"/>
        <w:rPr>
          <w:rFonts w:ascii="Times New Arabic" w:hAnsi="Times New Arabic" w:cs="Times New Roman"/>
          <w:sz w:val="24"/>
          <w:szCs w:val="24"/>
          <w:lang w:val="id-ID"/>
        </w:rPr>
      </w:pPr>
      <w:r>
        <w:rPr>
          <w:rFonts w:ascii="Times New Arabic" w:hAnsi="Times New Arabic" w:cs="Times New Roman"/>
          <w:sz w:val="24"/>
          <w:szCs w:val="24"/>
          <w:lang w:val="id-ID"/>
        </w:rPr>
        <w:lastRenderedPageBreak/>
        <w:t xml:space="preserve">Harga mengikuti harga pada umumnya, jika 1 peti (10 kg) seharga Rp. 223.00,-. Maka 3 peti seharga Rp. 669.000,-. </w:t>
      </w:r>
    </w:p>
    <w:p w:rsidR="00A66E67" w:rsidRDefault="00970199">
      <w:pPr>
        <w:pStyle w:val="ListParagraph"/>
        <w:spacing w:line="480" w:lineRule="auto"/>
        <w:ind w:left="851" w:firstLine="851"/>
        <w:jc w:val="both"/>
        <w:rPr>
          <w:rFonts w:ascii="Times New Arabic" w:hAnsi="Times New Arabic" w:cs="Times New Roman"/>
          <w:sz w:val="24"/>
          <w:szCs w:val="24"/>
          <w:lang w:val="id-ID"/>
        </w:rPr>
      </w:pPr>
      <w:r>
        <w:rPr>
          <w:rFonts w:ascii="Times New Arabic" w:hAnsi="Times New Arabic" w:cs="Times New Roman"/>
          <w:sz w:val="24"/>
          <w:szCs w:val="24"/>
          <w:lang w:val="id-ID"/>
        </w:rPr>
        <w:t>Penjualan yang dilakukan oleh titin ternyata sudah mendapatkan Surat Izin Perdagangan atau biasa dikenal dengan sebutan SIUP. Surat Izin Perdagangan (SIUP) wajib dimiliki oleh orang atau badan yang memiliki usaha perdagangan. Fungsi surat izin perdangan tersebut adalah sebagai alat atau bukti pengesahan dari usaha perdagangan yang telah dilakukan. Kegiatan perdagangan baik dilakukan oleh perusahaan maupun perseorangan wajib memperoleh SIUP yang diterbitkan berdasarkan domisili perusahaan dan berlaku di seluruh Indonesia.</w:t>
      </w:r>
    </w:p>
    <w:p w:rsidR="00A66E67" w:rsidRDefault="00970199">
      <w:pPr>
        <w:pStyle w:val="ListParagraph"/>
        <w:spacing w:line="480" w:lineRule="auto"/>
        <w:ind w:left="851" w:firstLine="851"/>
        <w:jc w:val="both"/>
        <w:rPr>
          <w:rFonts w:ascii="Times New Arabic" w:hAnsi="Times New Arabic" w:cs="Times New Roman"/>
          <w:sz w:val="24"/>
          <w:szCs w:val="24"/>
          <w:lang w:val="id-ID"/>
        </w:rPr>
      </w:pPr>
      <w:r>
        <w:rPr>
          <w:rFonts w:ascii="Times New Arabic" w:hAnsi="Times New Arabic" w:cs="Times New Roman"/>
          <w:sz w:val="24"/>
          <w:szCs w:val="24"/>
          <w:lang w:val="id-ID"/>
        </w:rPr>
        <w:t xml:space="preserve">Dalam melakukan perdagangan pasti terdapat keuntungan dan kerugiannya. Setiap penjualan pasti mengalami naik turun pasaran penjualan, karena semua itu disesuaikan dengan stok dari telur ayam, ketika harga pokok telur yang terjadi di pasaran naik, maka titin juga menaikkan harga jual telur ayamnya. Menurut titin bahwa keuntungan bersih yang di dapat dari penjualan telur ayam sekitar 1,5 juta perbulan tergantung dari minat pembeli dan kesediaan stok telur ayam. Dalam mengatasi gaji karyawan titin mempunyai manajemen tersendiri yang sudah diatur oleh titin, jika keadaan mendesak terjadi kepada situasi yang mengharuskan keuntungan tersebut habis untuk gaji karyawan, maka solusi yang diberikan titin adalah memberhentikan salah satu </w:t>
      </w:r>
      <w:r>
        <w:rPr>
          <w:rFonts w:ascii="Times New Arabic" w:hAnsi="Times New Arabic" w:cs="Times New Roman"/>
          <w:sz w:val="24"/>
          <w:szCs w:val="24"/>
          <w:lang w:val="id-ID"/>
        </w:rPr>
        <w:lastRenderedPageBreak/>
        <w:t xml:space="preserve">karyawannya, tetapi hal tersebut kemungkinan kecil akan terjadi menurut penuturan titin. </w:t>
      </w:r>
    </w:p>
    <w:p w:rsidR="00A66E67" w:rsidRDefault="00970199">
      <w:pPr>
        <w:pStyle w:val="ListParagraph"/>
        <w:spacing w:line="480" w:lineRule="auto"/>
        <w:ind w:left="851" w:firstLine="709"/>
        <w:jc w:val="both"/>
        <w:rPr>
          <w:rFonts w:ascii="Times New Roman" w:hAnsi="Times New Roman" w:cs="Times New Roman"/>
          <w:sz w:val="24"/>
          <w:szCs w:val="24"/>
          <w:lang w:val="id-ID"/>
        </w:rPr>
      </w:pPr>
      <w:r>
        <w:rPr>
          <w:rFonts w:ascii="Times New Roman" w:hAnsi="Times New Roman" w:cs="Times New Roman"/>
          <w:sz w:val="24"/>
          <w:szCs w:val="24"/>
        </w:rPr>
        <w:t>Tengkulak ialah pedagang perantara yang membeli telur ayam dari supplier untuk dijual lagi kepada pembeli rumah tangga. Harga dari supplier lebih murah daripada harga yang dijualkan. Tengkulak menjual lagi telur ayam dalam bentuk kg-an sesuai dengan permintaan dari pembeli.</w:t>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rPr>
        <w:t>Pada mulanya jual beli berjalan sesuai dengan kesepakatan kedua belah pihak. Pada saat barang diantar ke rumah tengkulak, tengkulak merasa ada yang aneh dan menghitung kembali berat telur ayam. Ketika melakukan proses penimbangan ulang ternyata berat telur hanya 9,5</w:t>
      </w:r>
      <w:r>
        <w:rPr>
          <w:rFonts w:ascii="Times New Arabic" w:hAnsi="Times New Arabic" w:cs="Times New Roman"/>
          <w:sz w:val="24"/>
          <w:szCs w:val="24"/>
          <w:lang w:val="id-ID"/>
        </w:rPr>
        <w:t xml:space="preserve"> </w:t>
      </w:r>
      <w:r>
        <w:rPr>
          <w:rFonts w:ascii="Times New Arabic" w:hAnsi="Times New Arabic" w:cs="Times New Roman"/>
          <w:sz w:val="24"/>
          <w:szCs w:val="24"/>
        </w:rPr>
        <w:t>kg, tentu ini tidak sesuai dengan apa yang telah disepakati sebelumnya.</w:t>
      </w:r>
      <w:r>
        <w:rPr>
          <w:rFonts w:ascii="Times New Arabic" w:hAnsi="Times New Arabic" w:cs="Times New Roman"/>
          <w:sz w:val="24"/>
          <w:szCs w:val="24"/>
          <w:lang w:val="id-ID"/>
        </w:rPr>
        <w:t xml:space="preserve"> Bahkan sebenarnya berat rak telur sendiri 2650 gram, sedangkan berat telur yang di jual berfarian, ada yang 10 kg dan juga ada yang kurang dari 10 kg</w:t>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rPr>
        <w:t>Ketika bertanya kepada seseorang yang juga membeli telur ayam di supplier “Titin Telor” mereka juga mengalami hal yang serupa, tetapi membeli lebih banyak yakni 7</w:t>
      </w:r>
      <w:r>
        <w:rPr>
          <w:rFonts w:ascii="Times New Arabic" w:hAnsi="Times New Arabic" w:cs="Times New Roman"/>
          <w:sz w:val="24"/>
          <w:szCs w:val="24"/>
          <w:lang w:val="id-ID"/>
        </w:rPr>
        <w:t xml:space="preserve"> </w:t>
      </w:r>
      <w:r>
        <w:rPr>
          <w:rFonts w:ascii="Times New Arabic" w:hAnsi="Times New Arabic" w:cs="Times New Roman"/>
          <w:sz w:val="24"/>
          <w:szCs w:val="24"/>
        </w:rPr>
        <w:t xml:space="preserve">peti sekaligus. </w:t>
      </w:r>
    </w:p>
    <w:p w:rsidR="00A66E67" w:rsidRDefault="00970199">
      <w:pPr>
        <w:pStyle w:val="ListParagraph"/>
        <w:spacing w:line="240" w:lineRule="auto"/>
        <w:ind w:left="1560"/>
        <w:jc w:val="both"/>
        <w:rPr>
          <w:rFonts w:ascii="Times New Arabic" w:hAnsi="Times New Arabic" w:cs="Times New Roman"/>
          <w:sz w:val="24"/>
          <w:szCs w:val="24"/>
          <w:lang w:val="id-ID"/>
        </w:rPr>
      </w:pPr>
      <w:r>
        <w:rPr>
          <w:rFonts w:ascii="Times New Arabic" w:hAnsi="Times New Arabic" w:cs="Times New Roman"/>
          <w:sz w:val="24"/>
          <w:szCs w:val="24"/>
          <w:lang w:val="id-ID"/>
        </w:rPr>
        <w:t>“kalau masalah berat telur yang tidak 10 kg saya memaklumi kok mbak, soalnya untuk menggenapkan 10 kg itu juga sulit, kan ukuran telur juga berbeda-beda, jadi saya tidak terlalu mempermasalahkan hal itu, yang penting jumlah peti sesuai dengan yang saya pesan dan berat kg tidak jauh  dari 10 kg, masak beli 10 kg ternyata berat telur 8 atau kurang dari 9 kg, itu baru kalau terjadi seperti itu saya komplain, tapi kalau cuma beratnya 10 kg kurang sedikit gak papa”.</w:t>
      </w:r>
      <w:r>
        <w:rPr>
          <w:rStyle w:val="FootnoteReference"/>
          <w:rFonts w:ascii="Times New Arabic" w:hAnsi="Times New Arabic" w:cs="Times New Roman"/>
          <w:sz w:val="24"/>
          <w:szCs w:val="24"/>
        </w:rPr>
        <w:footnoteReference w:id="60"/>
      </w:r>
      <w:r>
        <w:rPr>
          <w:rFonts w:ascii="Times New Arabic" w:hAnsi="Times New Arabic" w:cs="Times New Roman"/>
          <w:sz w:val="24"/>
          <w:szCs w:val="24"/>
          <w:lang w:val="id-ID"/>
        </w:rPr>
        <w:t xml:space="preserve"> </w:t>
      </w:r>
    </w:p>
    <w:p w:rsidR="00A66E67" w:rsidRDefault="00A66E67">
      <w:pPr>
        <w:pStyle w:val="ListParagraph"/>
        <w:spacing w:line="240" w:lineRule="auto"/>
        <w:ind w:left="1560"/>
        <w:jc w:val="both"/>
        <w:rPr>
          <w:rFonts w:ascii="Times New Arabic" w:hAnsi="Times New Arabic" w:cs="Times New Roman"/>
          <w:sz w:val="24"/>
          <w:szCs w:val="24"/>
          <w:lang w:val="id-ID"/>
        </w:rPr>
      </w:pP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lang w:val="id-ID"/>
        </w:rPr>
        <w:t>Bahkan ketika mencoba bertanya kepada karyawan yang mengantar pesanan telur ayam ke rumah tengkulak bahwa telur yang di kirim tidak bulat 10 kg. Pihak pengirim juga tidak tahu masalah kurangnya berat telur yang kirim.</w:t>
      </w:r>
    </w:p>
    <w:p w:rsidR="00A66E67" w:rsidRDefault="00970199">
      <w:pPr>
        <w:pStyle w:val="ListParagraph"/>
        <w:spacing w:line="240" w:lineRule="auto"/>
        <w:ind w:left="1560"/>
        <w:jc w:val="both"/>
        <w:rPr>
          <w:rFonts w:ascii="Times New Arabic" w:hAnsi="Times New Arabic" w:cs="Times New Roman"/>
          <w:sz w:val="24"/>
          <w:szCs w:val="24"/>
          <w:lang w:val="id-ID"/>
        </w:rPr>
      </w:pPr>
      <w:r>
        <w:rPr>
          <w:rFonts w:ascii="Times New Arabic" w:hAnsi="Times New Arabic" w:cs="Times New Roman"/>
          <w:sz w:val="24"/>
          <w:szCs w:val="24"/>
          <w:lang w:val="id-ID"/>
        </w:rPr>
        <w:t>“lhoo iya toh mbak beratnya nggak sampek 10 kg, saya tidak tau soal itu karena saya hanya mengirim saja, adanya gitu dari Bu Titin ya itu yang saya kirim coba mbak langsung tanya ke bu titin”.</w:t>
      </w:r>
      <w:r>
        <w:rPr>
          <w:rStyle w:val="FootnoteReference"/>
          <w:rFonts w:ascii="Times New Arabic" w:hAnsi="Times New Arabic" w:cs="Times New Roman"/>
          <w:sz w:val="24"/>
          <w:szCs w:val="24"/>
        </w:rPr>
        <w:footnoteReference w:id="61"/>
      </w:r>
    </w:p>
    <w:p w:rsidR="00A66E67" w:rsidRDefault="00A66E67">
      <w:pPr>
        <w:pStyle w:val="ListParagraph"/>
        <w:spacing w:line="480" w:lineRule="auto"/>
        <w:ind w:left="0"/>
        <w:jc w:val="center"/>
        <w:rPr>
          <w:rFonts w:ascii="Times New Roman" w:hAnsi="Times New Roman" w:cs="Times New Roman"/>
          <w:b/>
          <w:bCs/>
          <w:sz w:val="24"/>
          <w:szCs w:val="24"/>
          <w:lang w:val="id-ID"/>
        </w:rPr>
      </w:pP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Roman" w:hAnsi="Times New Roman" w:cs="Times New Roman"/>
          <w:sz w:val="24"/>
          <w:szCs w:val="24"/>
        </w:rPr>
        <w:t>Tengkulak mencoba menanyakan kepada tukang antar, dan respon dari tukang antar itu tidak tahu karena memang perintah dari bu titin mengenai barang yang diantar itu memang segitu tidak ada penambahan dan pengurangan.</w:t>
      </w:r>
    </w:p>
    <w:p w:rsidR="00A66E67" w:rsidRDefault="00970199">
      <w:pPr>
        <w:pStyle w:val="ListParagraph"/>
        <w:spacing w:line="480" w:lineRule="auto"/>
        <w:ind w:left="851" w:firstLine="709"/>
        <w:jc w:val="both"/>
        <w:rPr>
          <w:rFonts w:ascii="Times New Arabic" w:hAnsi="Times New Arabic" w:cs="Times New Roman"/>
          <w:sz w:val="24"/>
          <w:szCs w:val="24"/>
          <w:lang w:val="id-ID"/>
        </w:rPr>
      </w:pPr>
      <w:r>
        <w:rPr>
          <w:rFonts w:ascii="Times New Arabic" w:hAnsi="Times New Arabic" w:cs="Times New Roman"/>
          <w:sz w:val="24"/>
          <w:szCs w:val="24"/>
          <w:lang w:val="id-ID"/>
        </w:rPr>
        <w:t xml:space="preserve">Mengenai hal ini, pihak tengkulak mengkonfirmasi kepada supplier bahwasanya berat telur ayam tidak sesuai dengan apa yang dijanjikan, sehingga pihak tengkulak mengalami kerugian dan merasa dibohongi. </w:t>
      </w:r>
      <w:r>
        <w:rPr>
          <w:rFonts w:ascii="Times New Arabic" w:hAnsi="Times New Arabic" w:cs="Times New Roman"/>
          <w:sz w:val="24"/>
          <w:szCs w:val="24"/>
        </w:rPr>
        <w:t>Pada saat tengkulak meminta ganti rugi atas berkurangnya berat telur ayam kepada supplier,  pihak supplier tidak ingin memberi ganti rugi dengan alasan bahwa berat telur ayam yang mereka kirim telah sesuai.</w:t>
      </w:r>
      <w:r>
        <w:rPr>
          <w:rStyle w:val="FootnoteReference"/>
          <w:rFonts w:ascii="Times New Arabic" w:hAnsi="Times New Arabic" w:cs="Times New Roman"/>
          <w:sz w:val="24"/>
          <w:szCs w:val="24"/>
        </w:rPr>
        <w:footnoteReference w:id="62"/>
      </w:r>
    </w:p>
    <w:p w:rsidR="00A66E67" w:rsidRDefault="00970199">
      <w:pPr>
        <w:pStyle w:val="ListParagraph"/>
        <w:spacing w:line="480" w:lineRule="auto"/>
        <w:ind w:left="851" w:firstLine="709"/>
        <w:jc w:val="both"/>
        <w:rPr>
          <w:rFonts w:ascii="Times New Roman" w:hAnsi="Times New Roman" w:cs="Times New Roman"/>
          <w:sz w:val="24"/>
          <w:szCs w:val="24"/>
          <w:lang w:val="id-ID"/>
        </w:rPr>
      </w:pPr>
      <w:r>
        <w:rPr>
          <w:rFonts w:ascii="Times New Arabic" w:hAnsi="Times New Arabic" w:cs="Times New Roman"/>
          <w:sz w:val="24"/>
          <w:szCs w:val="24"/>
        </w:rPr>
        <w:t>Pada beberapa hari berikutnya, tengkulak mencoba membeli 5 peti lagi dan menemukan hal yang sama bahwa berat setiap peti tidak bulat 10kg.</w:t>
      </w:r>
      <w:r>
        <w:rPr>
          <w:rFonts w:ascii="Times New Arabic" w:hAnsi="Times New Arabic" w:cs="Times New Roman"/>
          <w:sz w:val="24"/>
          <w:szCs w:val="24"/>
          <w:lang w:val="id-ID"/>
        </w:rPr>
        <w:t xml:space="preserve"> </w:t>
      </w:r>
      <w:r>
        <w:rPr>
          <w:rFonts w:ascii="Times New Roman" w:hAnsi="Times New Roman" w:cs="Times New Roman"/>
          <w:sz w:val="24"/>
          <w:szCs w:val="24"/>
        </w:rPr>
        <w:t>Dalam 1 peti tengkulak dapat menjual sekitar 9</w:t>
      </w:r>
      <w:r>
        <w:rPr>
          <w:rFonts w:ascii="Times New Roman" w:hAnsi="Times New Roman" w:cs="Times New Roman"/>
          <w:sz w:val="24"/>
          <w:szCs w:val="24"/>
          <w:lang w:val="id-ID"/>
        </w:rPr>
        <w:t xml:space="preserve"> </w:t>
      </w:r>
      <w:r>
        <w:rPr>
          <w:rFonts w:ascii="Times New Roman" w:hAnsi="Times New Roman" w:cs="Times New Roman"/>
          <w:sz w:val="24"/>
          <w:szCs w:val="24"/>
        </w:rPr>
        <w:t>kg</w:t>
      </w:r>
      <w:r>
        <w:rPr>
          <w:rFonts w:ascii="Times New Roman" w:hAnsi="Times New Roman" w:cs="Times New Roman"/>
          <w:sz w:val="24"/>
          <w:szCs w:val="24"/>
          <w:lang w:val="id-ID"/>
        </w:rPr>
        <w:t>-</w:t>
      </w:r>
      <w:r>
        <w:rPr>
          <w:rFonts w:ascii="Times New Roman" w:hAnsi="Times New Roman" w:cs="Times New Roman"/>
          <w:sz w:val="24"/>
          <w:szCs w:val="24"/>
        </w:rPr>
        <w:t xml:space="preserve">an dengan </w:t>
      </w:r>
      <w:r>
        <w:rPr>
          <w:rFonts w:ascii="Times New Roman" w:hAnsi="Times New Roman" w:cs="Times New Roman"/>
          <w:sz w:val="24"/>
          <w:szCs w:val="24"/>
        </w:rPr>
        <w:lastRenderedPageBreak/>
        <w:t>menggunakan timbangan digital. Padahal ia membeli 1</w:t>
      </w:r>
      <w:r>
        <w:rPr>
          <w:rFonts w:ascii="Times New Roman" w:hAnsi="Times New Roman" w:cs="Times New Roman"/>
          <w:sz w:val="24"/>
          <w:szCs w:val="24"/>
          <w:lang w:val="id-ID"/>
        </w:rPr>
        <w:t xml:space="preserve"> </w:t>
      </w:r>
      <w:r>
        <w:rPr>
          <w:rFonts w:ascii="Times New Roman" w:hAnsi="Times New Roman" w:cs="Times New Roman"/>
          <w:sz w:val="24"/>
          <w:szCs w:val="24"/>
        </w:rPr>
        <w:t>peti itu 10</w:t>
      </w:r>
      <w:r>
        <w:rPr>
          <w:rFonts w:ascii="Times New Roman" w:hAnsi="Times New Roman" w:cs="Times New Roman"/>
          <w:sz w:val="24"/>
          <w:szCs w:val="24"/>
          <w:lang w:val="id-ID"/>
        </w:rPr>
        <w:t xml:space="preserve"> </w:t>
      </w:r>
      <w:r>
        <w:rPr>
          <w:rFonts w:ascii="Times New Roman" w:hAnsi="Times New Roman" w:cs="Times New Roman"/>
          <w:sz w:val="24"/>
          <w:szCs w:val="24"/>
        </w:rPr>
        <w:t>kg, tapi dalam kenyataan nya tidak bulat 10</w:t>
      </w:r>
      <w:r>
        <w:rPr>
          <w:rFonts w:ascii="Times New Roman" w:hAnsi="Times New Roman" w:cs="Times New Roman"/>
          <w:sz w:val="24"/>
          <w:szCs w:val="24"/>
          <w:lang w:val="id-ID"/>
        </w:rPr>
        <w:t xml:space="preserve"> </w:t>
      </w:r>
      <w:r>
        <w:rPr>
          <w:rFonts w:ascii="Times New Roman" w:hAnsi="Times New Roman" w:cs="Times New Roman"/>
          <w:sz w:val="24"/>
          <w:szCs w:val="24"/>
        </w:rPr>
        <w:t>kg. Disini pihak tengkulak merasa ada yang aneh dengan berat timbangan yang ia peroleh dari supplier “titin telur”.</w:t>
      </w:r>
    </w:p>
    <w:p w:rsidR="00A66E67" w:rsidRDefault="00970199">
      <w:pPr>
        <w:pStyle w:val="ListParagraph"/>
        <w:spacing w:line="480" w:lineRule="auto"/>
        <w:ind w:left="851" w:firstLine="709"/>
        <w:jc w:val="both"/>
        <w:rPr>
          <w:rFonts w:ascii="Times New Roman" w:hAnsi="Times New Roman" w:cs="Times New Roman"/>
          <w:sz w:val="24"/>
          <w:szCs w:val="24"/>
          <w:lang w:val="id-ID"/>
        </w:rPr>
      </w:pPr>
      <w:r>
        <w:rPr>
          <w:rFonts w:ascii="Times New Roman" w:hAnsi="Times New Roman" w:cs="Times New Roman"/>
          <w:sz w:val="24"/>
          <w:szCs w:val="24"/>
        </w:rPr>
        <w:t>Pihak tengkulak mencoba menanyakan kepada pembeli yang juga membeli telur di bu titin. Dan respon nya juga sama, bahwa berat telur yang diterima tidak bulat 10kg. Padahal pembeli membayar seharga 10kg. tentu hal ini merugikan pembeli dan akan hilangnya rasa kepercayaan juga dari pembeli kepada bu titin.</w:t>
      </w:r>
    </w:p>
    <w:p w:rsidR="00A66E67" w:rsidRDefault="00970199">
      <w:pPr>
        <w:pStyle w:val="ListParagraph"/>
        <w:spacing w:line="480" w:lineRule="auto"/>
        <w:ind w:left="851" w:firstLine="709"/>
        <w:jc w:val="both"/>
        <w:rPr>
          <w:rFonts w:ascii="Times New Arabic" w:hAnsi="Times New Arabic" w:cs="Times New Roman"/>
          <w:sz w:val="24"/>
          <w:szCs w:val="24"/>
        </w:rPr>
      </w:pPr>
      <w:r>
        <w:rPr>
          <w:rFonts w:ascii="Times New Roman" w:hAnsi="Times New Roman" w:cs="Times New Roman"/>
          <w:sz w:val="24"/>
          <w:szCs w:val="24"/>
        </w:rPr>
        <w:t>Dengan kejadian seperti ini, pihak tengkulak mencoba membeli di toko lain. Dan yang terjadi berat yang diterima itu bulat 10</w:t>
      </w:r>
      <w:r>
        <w:rPr>
          <w:rFonts w:ascii="Times New Roman" w:hAnsi="Times New Roman" w:cs="Times New Roman"/>
          <w:sz w:val="24"/>
          <w:szCs w:val="24"/>
          <w:lang w:val="id-ID"/>
        </w:rPr>
        <w:t xml:space="preserve"> </w:t>
      </w:r>
      <w:r>
        <w:rPr>
          <w:rFonts w:ascii="Times New Roman" w:hAnsi="Times New Roman" w:cs="Times New Roman"/>
          <w:sz w:val="24"/>
          <w:szCs w:val="24"/>
        </w:rPr>
        <w:t>kg, tidak seperti bu titin yang berat nya selalu kurang dari 10</w:t>
      </w:r>
      <w:r>
        <w:rPr>
          <w:rFonts w:ascii="Times New Roman" w:hAnsi="Times New Roman" w:cs="Times New Roman"/>
          <w:sz w:val="24"/>
          <w:szCs w:val="24"/>
          <w:lang w:val="id-ID"/>
        </w:rPr>
        <w:t xml:space="preserve"> </w:t>
      </w:r>
      <w:r>
        <w:rPr>
          <w:rFonts w:ascii="Times New Roman" w:hAnsi="Times New Roman" w:cs="Times New Roman"/>
          <w:sz w:val="24"/>
          <w:szCs w:val="24"/>
        </w:rPr>
        <w:t>kg. Namun dalam hal ini, terkadang seringkali tengkulak membeli lagi di bu titin karena dengan alasan kalau membeli di bu titin dalam jumlah banyak, semisal 3</w:t>
      </w:r>
      <w:r>
        <w:rPr>
          <w:rFonts w:ascii="Times New Roman" w:hAnsi="Times New Roman" w:cs="Times New Roman"/>
          <w:sz w:val="24"/>
          <w:szCs w:val="24"/>
          <w:lang w:val="id-ID"/>
        </w:rPr>
        <w:t xml:space="preserve"> </w:t>
      </w:r>
      <w:r>
        <w:rPr>
          <w:rFonts w:ascii="Times New Roman" w:hAnsi="Times New Roman" w:cs="Times New Roman"/>
          <w:sz w:val="24"/>
          <w:szCs w:val="24"/>
        </w:rPr>
        <w:t>peti itu lebih murah harganya.</w:t>
      </w:r>
    </w:p>
    <w:p w:rsidR="00A66E67" w:rsidRDefault="00A66E67">
      <w:pPr>
        <w:jc w:val="center"/>
        <w:rPr>
          <w:rFonts w:ascii="Times New Roman" w:hAnsi="Times New Roman" w:cs="Times New Roman"/>
          <w:color w:val="3A3A3A"/>
          <w:sz w:val="24"/>
          <w:szCs w:val="24"/>
          <w:shd w:val="clear" w:color="auto" w:fill="FFFFFF"/>
        </w:rPr>
        <w:sectPr w:rsidR="00A66E67">
          <w:pgSz w:w="11906" w:h="16838" w:code="9"/>
          <w:pgMar w:top="2268" w:right="1701" w:bottom="1701" w:left="2268" w:header="720" w:footer="720" w:gutter="0"/>
          <w:cols w:space="720"/>
          <w:titlePg/>
          <w:docGrid w:linePitch="360"/>
        </w:sectPr>
      </w:pPr>
    </w:p>
    <w:p w:rsidR="00A66E67" w:rsidRDefault="00970199">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BAB IV</w:t>
      </w:r>
    </w:p>
    <w:p w:rsidR="00A66E67" w:rsidRDefault="00970199">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ANALISIS HUKUM ISLAM DAN UNDANG-UNDANG NO 8 TAHUN 1999 PASAL 7 TERHADAP JUAL BELI TELUR DI SUPPLIER “TITIN TELUR” KELURAHAN KAPAS MADYA KECAMATAN TAMBAKSARI SURABAYA</w:t>
      </w:r>
    </w:p>
    <w:p w:rsidR="00A66E67" w:rsidRDefault="00A66E67">
      <w:pPr>
        <w:spacing w:line="480" w:lineRule="auto"/>
        <w:jc w:val="both"/>
        <w:rPr>
          <w:rFonts w:ascii="Times New Roman" w:hAnsi="Times New Roman" w:cs="Times New Roman"/>
          <w:sz w:val="24"/>
          <w:szCs w:val="24"/>
        </w:rPr>
      </w:pPr>
    </w:p>
    <w:p w:rsidR="00A66E67" w:rsidRDefault="00970199">
      <w:pPr>
        <w:pStyle w:val="ListParagraph"/>
        <w:numPr>
          <w:ilvl w:val="0"/>
          <w:numId w:val="44"/>
        </w:numPr>
        <w:spacing w:line="480" w:lineRule="auto"/>
        <w:ind w:left="426" w:hanging="426"/>
        <w:jc w:val="both"/>
        <w:rPr>
          <w:rFonts w:ascii="Times New Roman" w:hAnsi="Times New Roman" w:cs="Times New Roman"/>
          <w:b/>
          <w:bCs/>
          <w:sz w:val="24"/>
          <w:szCs w:val="24"/>
        </w:rPr>
      </w:pPr>
      <w:r>
        <w:rPr>
          <w:rFonts w:ascii="Times New Roman" w:hAnsi="Times New Roman" w:cs="Times New Roman"/>
          <w:b/>
          <w:bCs/>
          <w:sz w:val="24"/>
          <w:szCs w:val="24"/>
        </w:rPr>
        <w:t>Praktek jual beli telur di supplier “Titin Telur” Kelurahan Kapas Madya Kecamatan Tambaksari Surabaya</w:t>
      </w:r>
    </w:p>
    <w:p w:rsidR="00A66E67" w:rsidRDefault="00A66E67">
      <w:pPr>
        <w:pStyle w:val="ListParagraph"/>
        <w:spacing w:line="480" w:lineRule="auto"/>
        <w:jc w:val="both"/>
        <w:rPr>
          <w:rFonts w:ascii="Times New Roman" w:hAnsi="Times New Roman" w:cs="Times New Roman"/>
          <w:sz w:val="24"/>
          <w:szCs w:val="24"/>
        </w:rPr>
      </w:pPr>
    </w:p>
    <w:p w:rsidR="00A66E67" w:rsidRDefault="00970199">
      <w:pPr>
        <w:pStyle w:val="ListParagraph"/>
        <w:spacing w:line="480" w:lineRule="auto"/>
        <w:ind w:left="426" w:firstLine="708"/>
        <w:jc w:val="both"/>
        <w:rPr>
          <w:rFonts w:ascii="Times New Roman" w:hAnsi="Times New Roman" w:cs="Times New Roman"/>
          <w:sz w:val="24"/>
          <w:szCs w:val="24"/>
        </w:rPr>
      </w:pPr>
      <w:r>
        <w:rPr>
          <w:rFonts w:ascii="Times New Roman" w:hAnsi="Times New Roman" w:cs="Times New Roman"/>
          <w:sz w:val="24"/>
          <w:szCs w:val="24"/>
        </w:rPr>
        <w:t>Jual beli merupakan suatu interaksi tolong menolong atas kebutuhan manusia, yang sudah dikodratkan sebagai makhluk social dan keberadaannya saling membutuhkan satu sama lain.</w:t>
      </w:r>
    </w:p>
    <w:p w:rsidR="00A66E67" w:rsidRDefault="00970199">
      <w:pPr>
        <w:pStyle w:val="ListParagraph"/>
        <w:spacing w:line="480" w:lineRule="auto"/>
        <w:ind w:left="426" w:firstLine="708"/>
        <w:jc w:val="both"/>
        <w:rPr>
          <w:rFonts w:ascii="Times New Roman" w:hAnsi="Times New Roman" w:cs="Times New Roman"/>
          <w:sz w:val="24"/>
          <w:szCs w:val="24"/>
        </w:rPr>
      </w:pPr>
      <w:r>
        <w:rPr>
          <w:rFonts w:ascii="Times New Roman" w:hAnsi="Times New Roman" w:cs="Times New Roman"/>
          <w:sz w:val="24"/>
          <w:szCs w:val="24"/>
        </w:rPr>
        <w:t>Dalam kegiatan jual beli terdapat beberapa aturan-aturan yang telah ditetapkan didalam ayat-ayat Al</w:t>
      </w:r>
      <w:r>
        <w:rPr>
          <w:rFonts w:ascii="Times New Roman" w:hAnsi="Times New Roman" w:cs="Times New Roman"/>
          <w:sz w:val="24"/>
          <w:szCs w:val="24"/>
          <w:lang w:val="id-ID"/>
        </w:rPr>
        <w:t>q</w:t>
      </w:r>
      <w:r>
        <w:rPr>
          <w:rFonts w:ascii="Times New Roman" w:hAnsi="Times New Roman" w:cs="Times New Roman"/>
          <w:sz w:val="24"/>
          <w:szCs w:val="24"/>
        </w:rPr>
        <w:t>uran dan hadis Nabi. Apabila melanggar terdapat sanksi di dunia seperti hilangnya kepercayaan dari konsumen dan sanksi di akhirat akan mendapatkan balasan yang setimpal dari Allah SWT.</w:t>
      </w:r>
    </w:p>
    <w:p w:rsidR="00A66E67" w:rsidRDefault="00970199">
      <w:pPr>
        <w:pStyle w:val="ListParagraph"/>
        <w:spacing w:line="480" w:lineRule="auto"/>
        <w:ind w:left="426" w:firstLine="708"/>
        <w:jc w:val="both"/>
        <w:rPr>
          <w:rFonts w:ascii="Times New Roman" w:hAnsi="Times New Roman" w:cs="Times New Roman"/>
          <w:sz w:val="24"/>
          <w:szCs w:val="24"/>
        </w:rPr>
      </w:pPr>
      <w:r>
        <w:rPr>
          <w:rFonts w:ascii="Times New Roman" w:hAnsi="Times New Roman" w:cs="Times New Roman"/>
          <w:sz w:val="24"/>
          <w:szCs w:val="24"/>
        </w:rPr>
        <w:t xml:space="preserve">Di lingkup perdagangan dan usaha, setiap penjual pasti menginginkan keuntungan yang sebanyak-banyaknya. Itu adalah hal yang wajar selama tidak merugikan pembeli. Karena sering kali pada kenyataannya, banyak penjual yang tidak </w:t>
      </w:r>
      <w:r>
        <w:rPr>
          <w:rFonts w:ascii="Times New Roman" w:hAnsi="Times New Roman" w:cs="Times New Roman"/>
          <w:sz w:val="24"/>
          <w:szCs w:val="24"/>
          <w:lang w:val="id-ID"/>
        </w:rPr>
        <w:t>peduli</w:t>
      </w:r>
      <w:r>
        <w:rPr>
          <w:rFonts w:ascii="Times New Roman" w:hAnsi="Times New Roman" w:cs="Times New Roman"/>
          <w:sz w:val="24"/>
          <w:szCs w:val="24"/>
        </w:rPr>
        <w:t xml:space="preserve"> bagaimana cara dia memperoleh keuntungan. Cara-cara yang merugikan pun dilakukan, seperti tidak menepati perjanjian, menukar barang asli dengan barang palsu, dan mengurangi takaran timbangan. Dari </w:t>
      </w:r>
      <w:r>
        <w:rPr>
          <w:rFonts w:ascii="Times New Roman" w:hAnsi="Times New Roman" w:cs="Times New Roman"/>
          <w:sz w:val="24"/>
          <w:szCs w:val="24"/>
          <w:lang w:val="id-ID"/>
        </w:rPr>
        <w:t xml:space="preserve">beberapa jenis penipuan tersebut, yang akan dibahas dalam penelitian ini mengenai pengurangan takaran timbangan, </w:t>
      </w:r>
      <w:r>
        <w:rPr>
          <w:rFonts w:ascii="Times New Roman" w:hAnsi="Times New Roman" w:cs="Times New Roman"/>
          <w:sz w:val="24"/>
          <w:szCs w:val="24"/>
        </w:rPr>
        <w:t xml:space="preserve">yang dilakukan oleh </w:t>
      </w:r>
      <w:r>
        <w:rPr>
          <w:rFonts w:ascii="Times New Roman" w:hAnsi="Times New Roman" w:cs="Times New Roman"/>
          <w:sz w:val="24"/>
          <w:szCs w:val="24"/>
        </w:rPr>
        <w:lastRenderedPageBreak/>
        <w:t xml:space="preserve">supplier “Titin Telor”. Peneliti telah melakukan penelitian pada toko tersebut dengan cara observasi dan mewancarai supplier “Titin Telor” dan pembeli yang </w:t>
      </w:r>
      <w:r>
        <w:rPr>
          <w:rFonts w:ascii="Times New Roman" w:hAnsi="Times New Roman" w:cs="Times New Roman"/>
          <w:sz w:val="24"/>
          <w:szCs w:val="24"/>
          <w:lang w:val="id-ID"/>
        </w:rPr>
        <w:t>berada di lokasi atau toko</w:t>
      </w:r>
      <w:r>
        <w:rPr>
          <w:rFonts w:ascii="Times New Roman" w:hAnsi="Times New Roman" w:cs="Times New Roman"/>
          <w:sz w:val="24"/>
          <w:szCs w:val="24"/>
        </w:rPr>
        <w:t>.</w:t>
      </w:r>
    </w:p>
    <w:p w:rsidR="00A66E67" w:rsidRDefault="00970199">
      <w:pPr>
        <w:pStyle w:val="ListParagraph"/>
        <w:spacing w:line="480" w:lineRule="auto"/>
        <w:ind w:left="426" w:firstLine="708"/>
        <w:jc w:val="both"/>
        <w:rPr>
          <w:rFonts w:ascii="Times New Roman" w:hAnsi="Times New Roman" w:cs="Times New Roman"/>
          <w:sz w:val="24"/>
          <w:szCs w:val="24"/>
        </w:rPr>
      </w:pPr>
      <w:r>
        <w:rPr>
          <w:rFonts w:ascii="Times New Roman" w:hAnsi="Times New Roman" w:cs="Times New Roman"/>
          <w:sz w:val="24"/>
          <w:szCs w:val="24"/>
        </w:rPr>
        <w:t>Ketika peneliti melakukan sebuah penelitian ada seorang tengkulak melakukan transaksi jual beli, dimana tengkulak tersebut meminta kepada supplier “Ttin Telur” untuk mengirimkan</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3 peti telur ayam, dan diantar kerumah tengkulak. Setelah pesanan telur tiba </w:t>
      </w:r>
      <w:r>
        <w:rPr>
          <w:rFonts w:ascii="Times New Roman" w:hAnsi="Times New Roman" w:cs="Times New Roman"/>
          <w:sz w:val="24"/>
          <w:szCs w:val="24"/>
          <w:lang w:val="id-ID"/>
        </w:rPr>
        <w:t xml:space="preserve">di rumah tengkulak, </w:t>
      </w:r>
      <w:r>
        <w:rPr>
          <w:rFonts w:ascii="Times New Roman" w:hAnsi="Times New Roman" w:cs="Times New Roman"/>
          <w:sz w:val="24"/>
          <w:szCs w:val="24"/>
        </w:rPr>
        <w:t>tengkulak mencoba menimbang kembali pesanan telur yang telah dibeli ternyata berat per peti tidak sesuai dengan yang di janjikan oleh supplier yakni memiliki berat 10</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kg. </w:t>
      </w:r>
    </w:p>
    <w:p w:rsidR="00A66E67" w:rsidRDefault="00970199">
      <w:pPr>
        <w:pStyle w:val="ListParagraph"/>
        <w:spacing w:line="480" w:lineRule="auto"/>
        <w:ind w:left="426" w:firstLine="708"/>
        <w:jc w:val="both"/>
        <w:rPr>
          <w:rFonts w:ascii="Times New Roman" w:hAnsi="Times New Roman" w:cs="Times New Roman"/>
          <w:sz w:val="24"/>
          <w:szCs w:val="24"/>
          <w:lang w:val="id-ID"/>
        </w:rPr>
      </w:pPr>
      <w:r>
        <w:rPr>
          <w:rFonts w:ascii="Times New Roman" w:hAnsi="Times New Roman" w:cs="Times New Roman"/>
          <w:sz w:val="24"/>
          <w:szCs w:val="24"/>
        </w:rPr>
        <w:t>Tengkulak mencoba menimbang berat peti yang terbuat dari kayu tersebut. Dan angka yang muncul di timbangan digital itu 2650 gram atau setara dengan 2</w:t>
      </w:r>
      <w:r>
        <w:rPr>
          <w:rFonts w:ascii="Times New Roman" w:hAnsi="Times New Roman" w:cs="Times New Roman"/>
          <w:sz w:val="24"/>
          <w:szCs w:val="24"/>
          <w:lang w:val="id-ID"/>
        </w:rPr>
        <w:t xml:space="preserve"> </w:t>
      </w:r>
      <w:r>
        <w:rPr>
          <w:rFonts w:ascii="Times New Roman" w:hAnsi="Times New Roman" w:cs="Times New Roman"/>
          <w:sz w:val="24"/>
          <w:szCs w:val="24"/>
        </w:rPr>
        <w:t>kg lebih setengah. Dalam hal ini tengkulak merasa bahwa berat telur ayam dari supplier itu dikurangi, karena menurutnya tidak masuk akal jika memang berat telur ayam 10</w:t>
      </w:r>
      <w:r>
        <w:rPr>
          <w:rFonts w:ascii="Times New Roman" w:hAnsi="Times New Roman" w:cs="Times New Roman"/>
          <w:sz w:val="24"/>
          <w:szCs w:val="24"/>
          <w:lang w:val="id-ID"/>
        </w:rPr>
        <w:t xml:space="preserve"> </w:t>
      </w:r>
      <w:r>
        <w:rPr>
          <w:rFonts w:ascii="Times New Roman" w:hAnsi="Times New Roman" w:cs="Times New Roman"/>
          <w:sz w:val="24"/>
          <w:szCs w:val="24"/>
        </w:rPr>
        <w:t>kg lalu ditambah dengan berat dari peti kayu itu sendiri akan muncul 12</w:t>
      </w:r>
      <w:r>
        <w:rPr>
          <w:rFonts w:ascii="Times New Roman" w:hAnsi="Times New Roman" w:cs="Times New Roman"/>
          <w:sz w:val="24"/>
          <w:szCs w:val="24"/>
          <w:lang w:val="id-ID"/>
        </w:rPr>
        <w:t>.</w:t>
      </w:r>
      <w:r>
        <w:rPr>
          <w:rFonts w:ascii="Times New Roman" w:hAnsi="Times New Roman" w:cs="Times New Roman"/>
          <w:sz w:val="24"/>
          <w:szCs w:val="24"/>
        </w:rPr>
        <w:t>65 kg. Dan jika berat total itu 10</w:t>
      </w:r>
      <w:r>
        <w:rPr>
          <w:rFonts w:ascii="Times New Roman" w:hAnsi="Times New Roman" w:cs="Times New Roman"/>
          <w:sz w:val="24"/>
          <w:szCs w:val="24"/>
          <w:lang w:val="id-ID"/>
        </w:rPr>
        <w:t xml:space="preserve"> </w:t>
      </w:r>
      <w:r>
        <w:rPr>
          <w:rFonts w:ascii="Times New Roman" w:hAnsi="Times New Roman" w:cs="Times New Roman"/>
          <w:sz w:val="24"/>
          <w:szCs w:val="24"/>
        </w:rPr>
        <w:t>kg, berarti berat telur ayam tidak 10</w:t>
      </w:r>
      <w:r>
        <w:rPr>
          <w:rFonts w:ascii="Times New Roman" w:hAnsi="Times New Roman" w:cs="Times New Roman"/>
          <w:sz w:val="24"/>
          <w:szCs w:val="24"/>
          <w:lang w:val="id-ID"/>
        </w:rPr>
        <w:t xml:space="preserve"> </w:t>
      </w:r>
      <w:r>
        <w:rPr>
          <w:rFonts w:ascii="Times New Roman" w:hAnsi="Times New Roman" w:cs="Times New Roman"/>
          <w:sz w:val="24"/>
          <w:szCs w:val="24"/>
        </w:rPr>
        <w:t>kg karena diukarangi dengan berat peti kayu itu 2,650 gram.</w:t>
      </w:r>
      <w:r>
        <w:rPr>
          <w:rFonts w:ascii="Times New Roman" w:hAnsi="Times New Roman" w:cs="Times New Roman"/>
          <w:sz w:val="24"/>
          <w:szCs w:val="24"/>
          <w:lang w:val="id-ID"/>
        </w:rPr>
        <w:t xml:space="preserve"> Sehingga berat telur bersih senilai 7.35 kg</w:t>
      </w:r>
    </w:p>
    <w:p w:rsidR="00A66E67" w:rsidRDefault="00970199">
      <w:pPr>
        <w:pStyle w:val="ListParagraph"/>
        <w:spacing w:line="480" w:lineRule="auto"/>
        <w:ind w:left="426" w:firstLine="708"/>
        <w:jc w:val="both"/>
        <w:rPr>
          <w:rFonts w:ascii="Times New Roman" w:hAnsi="Times New Roman" w:cs="Times New Roman"/>
          <w:sz w:val="24"/>
          <w:szCs w:val="24"/>
        </w:rPr>
      </w:pPr>
      <w:r>
        <w:rPr>
          <w:rFonts w:ascii="Times New Roman" w:hAnsi="Times New Roman" w:cs="Times New Roman"/>
          <w:sz w:val="24"/>
          <w:szCs w:val="24"/>
        </w:rPr>
        <w:t xml:space="preserve">Tengkulak menimbang kembali berat telur ayam menggunakan timbangan digital, dan ternyata muncul angka yang tidak bulat 10kg. Bila berat 1kg sama dengan 1000gram maka berat 10kg sama dengan 10000gram. Tetapi berat yang muncul di timbangan digital tersebut tidak bulat 10000gram. Peti pertama hanya memiliki berat 9875gram, peti kedua </w:t>
      </w:r>
      <w:r>
        <w:rPr>
          <w:rFonts w:ascii="Times New Roman" w:hAnsi="Times New Roman" w:cs="Times New Roman"/>
          <w:sz w:val="24"/>
          <w:szCs w:val="24"/>
        </w:rPr>
        <w:lastRenderedPageBreak/>
        <w:t>9883gram, dan peti ketiga 9887gram. Hal ini terjadi berkali-kali selama pembelian dilakukan di supplier “Titin Telor”</w:t>
      </w:r>
    </w:p>
    <w:p w:rsidR="00A66E67" w:rsidRDefault="00970199">
      <w:pPr>
        <w:pStyle w:val="ListParagraph"/>
        <w:spacing w:line="480" w:lineRule="auto"/>
        <w:ind w:left="426" w:firstLine="708"/>
        <w:jc w:val="both"/>
        <w:rPr>
          <w:rFonts w:ascii="Times New Roman" w:hAnsi="Times New Roman" w:cs="Times New Roman"/>
          <w:sz w:val="24"/>
          <w:szCs w:val="24"/>
        </w:rPr>
      </w:pPr>
      <w:r>
        <w:rPr>
          <w:rFonts w:ascii="Times New Roman" w:hAnsi="Times New Roman" w:cs="Times New Roman"/>
          <w:sz w:val="24"/>
          <w:szCs w:val="24"/>
        </w:rPr>
        <w:t>Setelah tengkulak m</w:t>
      </w:r>
      <w:r>
        <w:rPr>
          <w:rFonts w:ascii="Times New Roman" w:hAnsi="Times New Roman" w:cs="Times New Roman"/>
          <w:sz w:val="24"/>
          <w:szCs w:val="24"/>
          <w:lang w:val="id-ID"/>
        </w:rPr>
        <w:t>elakukan banding atas apa yang dia terima</w:t>
      </w:r>
      <w:r>
        <w:rPr>
          <w:rFonts w:ascii="Times New Roman" w:hAnsi="Times New Roman" w:cs="Times New Roman"/>
          <w:sz w:val="24"/>
          <w:szCs w:val="24"/>
        </w:rPr>
        <w:t>,</w:t>
      </w:r>
      <w:r>
        <w:rPr>
          <w:rFonts w:ascii="Times New Roman" w:hAnsi="Times New Roman" w:cs="Times New Roman"/>
          <w:sz w:val="24"/>
          <w:szCs w:val="24"/>
          <w:lang w:val="id-ID"/>
        </w:rPr>
        <w:t xml:space="preserve"> pihak supplier tidak mau tau atas apa yang dia perbuat karena dirasa berat telur yang sudah masuk kedalam tiap peti senilai 10 kg. Oleh sebab itu</w:t>
      </w:r>
      <w:r>
        <w:rPr>
          <w:rFonts w:ascii="Times New Roman" w:hAnsi="Times New Roman" w:cs="Times New Roman"/>
          <w:sz w:val="24"/>
          <w:szCs w:val="24"/>
        </w:rPr>
        <w:t xml:space="preserve"> supplier tersebut mengatakan berat pada timbangan digital menunjukan angka yang sama. Tetapi supplier lupa akan hal kalibrasi timbangan sehingga berat timbangan yang didapat tidak sesuai. </w:t>
      </w:r>
    </w:p>
    <w:p w:rsidR="00A66E67" w:rsidRDefault="00970199">
      <w:pPr>
        <w:pStyle w:val="ListParagraph"/>
        <w:spacing w:line="480" w:lineRule="auto"/>
        <w:ind w:left="426" w:firstLine="708"/>
        <w:jc w:val="both"/>
        <w:rPr>
          <w:rFonts w:ascii="Times New Roman" w:hAnsi="Times New Roman" w:cs="Times New Roman"/>
          <w:sz w:val="24"/>
          <w:szCs w:val="24"/>
          <w:lang w:val="id-ID"/>
        </w:rPr>
      </w:pPr>
      <w:r>
        <w:rPr>
          <w:rFonts w:ascii="Times New Roman" w:hAnsi="Times New Roman" w:cs="Times New Roman"/>
          <w:sz w:val="24"/>
          <w:szCs w:val="24"/>
        </w:rPr>
        <w:t>Tengkulak juga sudah melakukan complain tetapi tetap tidak ada respon, baik dari tukang antar telur ayam maupun dari pihak supplier yakni Bu Titin itu sendiri.</w:t>
      </w:r>
    </w:p>
    <w:p w:rsidR="00A66E67" w:rsidRDefault="00A66E67">
      <w:pPr>
        <w:spacing w:line="480" w:lineRule="auto"/>
        <w:jc w:val="both"/>
        <w:rPr>
          <w:rFonts w:ascii="Times New Roman" w:hAnsi="Times New Roman" w:cs="Times New Roman"/>
          <w:sz w:val="24"/>
          <w:szCs w:val="24"/>
          <w:lang w:val="id-ID"/>
        </w:rPr>
      </w:pPr>
    </w:p>
    <w:p w:rsidR="00A66E67" w:rsidRDefault="00970199">
      <w:pPr>
        <w:pStyle w:val="ListParagraph"/>
        <w:numPr>
          <w:ilvl w:val="0"/>
          <w:numId w:val="44"/>
        </w:numPr>
        <w:spacing w:line="480" w:lineRule="auto"/>
        <w:ind w:left="426" w:hanging="426"/>
        <w:jc w:val="both"/>
        <w:rPr>
          <w:rFonts w:ascii="Times New Roman" w:hAnsi="Times New Roman" w:cs="Times New Roman"/>
          <w:b/>
          <w:bCs/>
          <w:sz w:val="24"/>
          <w:szCs w:val="24"/>
        </w:rPr>
      </w:pPr>
      <w:r>
        <w:rPr>
          <w:rFonts w:ascii="Times New Roman" w:hAnsi="Times New Roman" w:cs="Times New Roman"/>
          <w:b/>
          <w:bCs/>
          <w:sz w:val="24"/>
          <w:szCs w:val="24"/>
        </w:rPr>
        <w:t xml:space="preserve">Analisis hukum islam </w:t>
      </w:r>
      <w:r>
        <w:rPr>
          <w:rFonts w:ascii="Times New Roman" w:hAnsi="Times New Roman" w:cs="Times New Roman"/>
          <w:b/>
          <w:bCs/>
          <w:sz w:val="24"/>
          <w:szCs w:val="24"/>
          <w:lang w:val="id-ID"/>
        </w:rPr>
        <w:t xml:space="preserve">dan Undang-undang Nomor 8 Tahun 1999 pasal 7 </w:t>
      </w:r>
      <w:r>
        <w:rPr>
          <w:rFonts w:ascii="Times New Roman" w:hAnsi="Times New Roman" w:cs="Times New Roman"/>
          <w:b/>
          <w:bCs/>
          <w:sz w:val="24"/>
          <w:szCs w:val="24"/>
        </w:rPr>
        <w:t>terhadap praktek jual beli telur di supplier “Titin Telur” Kelurahan Kapas Madya Kecamatan Tambaksari Surabaya</w:t>
      </w:r>
    </w:p>
    <w:p w:rsidR="008A0EAB" w:rsidRDefault="008A0EAB" w:rsidP="00612921">
      <w:pPr>
        <w:pStyle w:val="ListParagraph"/>
        <w:numPr>
          <w:ilvl w:val="1"/>
          <w:numId w:val="44"/>
        </w:numPr>
        <w:spacing w:line="480" w:lineRule="auto"/>
        <w:ind w:left="851" w:hanging="425"/>
        <w:jc w:val="both"/>
        <w:rPr>
          <w:rFonts w:ascii="Times New Roman" w:hAnsi="Times New Roman" w:cs="Times New Roman"/>
          <w:sz w:val="24"/>
          <w:szCs w:val="24"/>
          <w:lang w:val="id-ID"/>
        </w:rPr>
      </w:pPr>
      <w:r w:rsidRPr="008A0EAB">
        <w:rPr>
          <w:rFonts w:ascii="Times New Roman" w:hAnsi="Times New Roman" w:cs="Times New Roman"/>
          <w:sz w:val="24"/>
          <w:szCs w:val="24"/>
          <w:lang w:val="id-ID"/>
        </w:rPr>
        <w:t>Analisis hukum islam terhadap praktek jual beli telur di supplier “Titin Telur” Kelurahan Kapas Madya Kecamatan Tambaksari Surabaya</w:t>
      </w:r>
    </w:p>
    <w:p w:rsidR="00A66E67" w:rsidRDefault="00970199" w:rsidP="008A0EAB">
      <w:pPr>
        <w:pStyle w:val="ListParagraph"/>
        <w:spacing w:line="480" w:lineRule="auto"/>
        <w:ind w:left="851" w:firstLine="708"/>
        <w:jc w:val="both"/>
        <w:rPr>
          <w:rFonts w:ascii="Times New Roman" w:hAnsi="Times New Roman" w:cs="Times New Roman"/>
          <w:sz w:val="24"/>
          <w:szCs w:val="24"/>
        </w:rPr>
      </w:pPr>
      <w:r>
        <w:rPr>
          <w:rFonts w:ascii="Times New Roman" w:hAnsi="Times New Roman" w:cs="Times New Roman"/>
          <w:sz w:val="24"/>
          <w:szCs w:val="24"/>
        </w:rPr>
        <w:t>Dari penjelasan diatas bahwasanya transaksi jual beli yang dilakukan di supplier “Titin Telur” yang mana takaran pada pembelian telur ayam telah dengan sengaja dikurangi dan supplier telah berlaku curang. Seperti yang telah dijelaskan dalam ayat Al</w:t>
      </w:r>
      <w:r>
        <w:rPr>
          <w:rFonts w:ascii="Times New Roman" w:hAnsi="Times New Roman" w:cs="Times New Roman"/>
          <w:sz w:val="24"/>
          <w:szCs w:val="24"/>
          <w:lang w:val="id-ID"/>
        </w:rPr>
        <w:t>q</w:t>
      </w:r>
      <w:r>
        <w:rPr>
          <w:rFonts w:ascii="Times New Roman" w:hAnsi="Times New Roman" w:cs="Times New Roman"/>
          <w:sz w:val="24"/>
          <w:szCs w:val="24"/>
        </w:rPr>
        <w:t>uran:</w:t>
      </w:r>
    </w:p>
    <w:p w:rsidR="00A66E67" w:rsidRDefault="00970199" w:rsidP="008A0EAB">
      <w:pPr>
        <w:pStyle w:val="ListParagraph"/>
        <w:bidi/>
        <w:spacing w:line="240" w:lineRule="auto"/>
        <w:ind w:left="-1" w:right="851"/>
        <w:jc w:val="both"/>
        <w:rPr>
          <w:rFonts w:ascii="Traditional Arabic" w:hAnsi="Traditional Arabic" w:cs="Traditional Arabic"/>
          <w:sz w:val="32"/>
          <w:szCs w:val="32"/>
          <w:rtl/>
        </w:rPr>
      </w:pPr>
      <w:r>
        <w:rPr>
          <w:rFonts w:ascii="Traditional Arabic" w:hAnsi="Traditional Arabic" w:cs="Traditional Arabic"/>
          <w:sz w:val="32"/>
          <w:szCs w:val="32"/>
          <w:rtl/>
        </w:rPr>
        <w:lastRenderedPageBreak/>
        <w:t>وَيَا قَوْمِ أَوْفُوا الْمِكْيَالَ وَالْمِيزَانَ بِالْقِسْطِ وَلا تَبْخَسُوا النَّاسَ أَشْيَاءَهُمْ وَلا تَعْثَوْا فِي الأرْضِ مُفْسِدِينَ (٨٥)</w:t>
      </w:r>
    </w:p>
    <w:p w:rsidR="00A66E67" w:rsidRDefault="00970199" w:rsidP="008A0EAB">
      <w:pPr>
        <w:pStyle w:val="ListParagraph"/>
        <w:spacing w:line="240" w:lineRule="auto"/>
        <w:ind w:left="851"/>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“dan Syua’ib berkata: “hai kaumku cukuplanlah takaran dan timbangan dengan adil, dan janganlah kamu merugikan manusia terhadap hak-hak mereka dan janganlah  kamu membuat kejahatan dimuka bumi ini dengan membuat kerusakan”. </w:t>
      </w:r>
      <w:r>
        <w:rPr>
          <w:rFonts w:ascii="Times New Roman" w:hAnsi="Times New Roman" w:cs="Times New Roman"/>
          <w:sz w:val="24"/>
          <w:szCs w:val="24"/>
        </w:rPr>
        <w:t>(QS. Al-Hud ayat:85)</w:t>
      </w:r>
    </w:p>
    <w:p w:rsidR="00A66E67" w:rsidRDefault="00A66E67" w:rsidP="008A0EAB">
      <w:pPr>
        <w:pStyle w:val="ListParagraph"/>
        <w:spacing w:line="240" w:lineRule="auto"/>
        <w:ind w:left="851" w:firstLine="708"/>
        <w:jc w:val="both"/>
        <w:rPr>
          <w:rFonts w:ascii="Times New Roman" w:hAnsi="Times New Roman" w:cs="Times New Roman"/>
          <w:sz w:val="24"/>
          <w:szCs w:val="24"/>
          <w:lang w:val="id-ID"/>
        </w:rPr>
      </w:pPr>
    </w:p>
    <w:p w:rsidR="00A66E67" w:rsidRDefault="00970199" w:rsidP="008A0EAB">
      <w:pPr>
        <w:pStyle w:val="ListParagraph"/>
        <w:spacing w:line="480" w:lineRule="auto"/>
        <w:ind w:left="851" w:firstLine="708"/>
        <w:jc w:val="both"/>
        <w:rPr>
          <w:rFonts w:ascii="Times New Roman" w:hAnsi="Times New Roman" w:cs="Times New Roman"/>
          <w:sz w:val="24"/>
          <w:szCs w:val="24"/>
        </w:rPr>
      </w:pPr>
      <w:r>
        <w:rPr>
          <w:rFonts w:ascii="Times New Roman" w:hAnsi="Times New Roman" w:cs="Times New Roman"/>
          <w:sz w:val="24"/>
          <w:szCs w:val="24"/>
        </w:rPr>
        <w:t>Menurut pandangan islam ada aturan-aturan dalam jual beli yakni harus ada rukun dan syarat jual beli. Adapun rukun jual beli itu:</w:t>
      </w:r>
    </w:p>
    <w:p w:rsidR="00A66E67" w:rsidRDefault="00970199" w:rsidP="00EC5B96">
      <w:pPr>
        <w:pStyle w:val="ListParagraph"/>
        <w:numPr>
          <w:ilvl w:val="0"/>
          <w:numId w:val="57"/>
        </w:numPr>
        <w:spacing w:line="480" w:lineRule="auto"/>
        <w:ind w:left="1276" w:hanging="425"/>
        <w:jc w:val="both"/>
        <w:rPr>
          <w:rFonts w:ascii="Times New Roman" w:hAnsi="Times New Roman" w:cs="Times New Roman"/>
          <w:sz w:val="24"/>
          <w:szCs w:val="24"/>
        </w:rPr>
      </w:pPr>
      <w:r>
        <w:rPr>
          <w:rFonts w:ascii="Times New Roman" w:hAnsi="Times New Roman" w:cs="Times New Roman"/>
          <w:sz w:val="24"/>
          <w:szCs w:val="24"/>
        </w:rPr>
        <w:t>Ada penjual dan pembeli.</w:t>
      </w:r>
    </w:p>
    <w:p w:rsidR="00A66E67" w:rsidRDefault="00970199" w:rsidP="00EC5B96">
      <w:pPr>
        <w:pStyle w:val="ListParagraph"/>
        <w:numPr>
          <w:ilvl w:val="0"/>
          <w:numId w:val="57"/>
        </w:numPr>
        <w:spacing w:line="480" w:lineRule="auto"/>
        <w:ind w:left="1276" w:hanging="425"/>
        <w:jc w:val="both"/>
        <w:rPr>
          <w:rFonts w:ascii="Times New Roman" w:hAnsi="Times New Roman" w:cs="Times New Roman"/>
          <w:sz w:val="24"/>
          <w:szCs w:val="24"/>
        </w:rPr>
      </w:pPr>
      <w:r>
        <w:rPr>
          <w:rFonts w:ascii="Times New Roman" w:hAnsi="Times New Roman" w:cs="Times New Roman"/>
          <w:sz w:val="24"/>
          <w:szCs w:val="24"/>
        </w:rPr>
        <w:t>Ada barang yang akan menjadi objek jual beli.</w:t>
      </w:r>
    </w:p>
    <w:p w:rsidR="00A66E67" w:rsidRDefault="00970199" w:rsidP="00EC5B96">
      <w:pPr>
        <w:pStyle w:val="ListParagraph"/>
        <w:numPr>
          <w:ilvl w:val="0"/>
          <w:numId w:val="57"/>
        </w:numPr>
        <w:spacing w:line="480" w:lineRule="auto"/>
        <w:ind w:left="1276" w:hanging="425"/>
        <w:jc w:val="both"/>
        <w:rPr>
          <w:rFonts w:ascii="Times New Roman" w:hAnsi="Times New Roman" w:cs="Times New Roman"/>
          <w:sz w:val="24"/>
          <w:szCs w:val="24"/>
        </w:rPr>
      </w:pPr>
      <w:r>
        <w:rPr>
          <w:rFonts w:ascii="Times New Roman" w:hAnsi="Times New Roman" w:cs="Times New Roman"/>
          <w:sz w:val="24"/>
          <w:szCs w:val="24"/>
        </w:rPr>
        <w:t>Ijab dan qabul .</w:t>
      </w:r>
    </w:p>
    <w:p w:rsidR="00A66E67" w:rsidRDefault="00970199" w:rsidP="008A0EAB">
      <w:pPr>
        <w:pStyle w:val="ListParagraph"/>
        <w:spacing w:line="480" w:lineRule="auto"/>
        <w:ind w:left="851" w:firstLine="708"/>
        <w:jc w:val="both"/>
        <w:rPr>
          <w:rFonts w:ascii="Times New Roman" w:hAnsi="Times New Roman" w:cs="Times New Roman"/>
          <w:sz w:val="24"/>
          <w:szCs w:val="24"/>
        </w:rPr>
      </w:pPr>
      <w:r>
        <w:rPr>
          <w:rFonts w:ascii="Times New Roman" w:hAnsi="Times New Roman" w:cs="Times New Roman"/>
          <w:sz w:val="24"/>
          <w:szCs w:val="24"/>
          <w:lang w:val="id-ID"/>
        </w:rPr>
        <w:t>Ad</w:t>
      </w:r>
      <w:r>
        <w:rPr>
          <w:rFonts w:ascii="Times New Roman" w:hAnsi="Times New Roman" w:cs="Times New Roman"/>
          <w:sz w:val="24"/>
          <w:szCs w:val="24"/>
        </w:rPr>
        <w:t>a</w:t>
      </w:r>
      <w:r>
        <w:rPr>
          <w:rFonts w:ascii="Times New Roman" w:hAnsi="Times New Roman" w:cs="Times New Roman"/>
          <w:sz w:val="24"/>
          <w:szCs w:val="24"/>
          <w:lang w:val="id-ID"/>
        </w:rPr>
        <w:t>pun</w:t>
      </w:r>
      <w:r>
        <w:rPr>
          <w:rFonts w:ascii="Times New Roman" w:hAnsi="Times New Roman" w:cs="Times New Roman"/>
          <w:sz w:val="24"/>
          <w:szCs w:val="24"/>
        </w:rPr>
        <w:t xml:space="preserve"> syarat-syarat dari jual beli</w:t>
      </w:r>
      <w:r>
        <w:rPr>
          <w:rFonts w:ascii="Times New Roman" w:hAnsi="Times New Roman" w:cs="Times New Roman"/>
          <w:sz w:val="24"/>
          <w:szCs w:val="24"/>
          <w:lang w:val="id-ID"/>
        </w:rPr>
        <w:t xml:space="preserve"> dalam hukum Islam diantaranya sebagai brikut</w:t>
      </w:r>
      <w:r>
        <w:rPr>
          <w:rFonts w:ascii="Times New Roman" w:hAnsi="Times New Roman" w:cs="Times New Roman"/>
          <w:sz w:val="24"/>
          <w:szCs w:val="24"/>
        </w:rPr>
        <w:t>:</w:t>
      </w:r>
    </w:p>
    <w:p w:rsidR="00A66E67" w:rsidRDefault="00970199" w:rsidP="00EC5B96">
      <w:pPr>
        <w:pStyle w:val="ListParagraph"/>
        <w:numPr>
          <w:ilvl w:val="0"/>
          <w:numId w:val="58"/>
        </w:numPr>
        <w:spacing w:line="480" w:lineRule="auto"/>
        <w:ind w:left="1276" w:hanging="425"/>
        <w:jc w:val="both"/>
        <w:rPr>
          <w:rFonts w:ascii="Times New Roman" w:hAnsi="Times New Roman" w:cs="Times New Roman"/>
          <w:sz w:val="24"/>
          <w:szCs w:val="24"/>
        </w:rPr>
      </w:pPr>
      <w:r>
        <w:rPr>
          <w:rFonts w:ascii="Times New Roman" w:hAnsi="Times New Roman" w:cs="Times New Roman"/>
          <w:sz w:val="24"/>
          <w:szCs w:val="24"/>
        </w:rPr>
        <w:t>Kedua belah pihak harus saling ridha.</w:t>
      </w:r>
    </w:p>
    <w:p w:rsidR="00A66E67" w:rsidRDefault="00970199" w:rsidP="00EC5B96">
      <w:pPr>
        <w:pStyle w:val="ListParagraph"/>
        <w:numPr>
          <w:ilvl w:val="0"/>
          <w:numId w:val="58"/>
        </w:numPr>
        <w:spacing w:line="480" w:lineRule="auto"/>
        <w:ind w:left="1276" w:hanging="425"/>
        <w:jc w:val="both"/>
        <w:rPr>
          <w:rFonts w:ascii="Times New Roman" w:hAnsi="Times New Roman" w:cs="Times New Roman"/>
          <w:sz w:val="24"/>
          <w:szCs w:val="24"/>
        </w:rPr>
      </w:pPr>
      <w:r>
        <w:rPr>
          <w:rFonts w:ascii="Times New Roman" w:hAnsi="Times New Roman" w:cs="Times New Roman"/>
          <w:sz w:val="24"/>
          <w:szCs w:val="24"/>
        </w:rPr>
        <w:t>Orang yang melakukan transaksi jual beli harus orang yang berakal dan cakap hukum.</w:t>
      </w:r>
    </w:p>
    <w:p w:rsidR="00A66E67" w:rsidRDefault="00970199" w:rsidP="00EC5B96">
      <w:pPr>
        <w:pStyle w:val="ListParagraph"/>
        <w:numPr>
          <w:ilvl w:val="0"/>
          <w:numId w:val="58"/>
        </w:numPr>
        <w:spacing w:line="480" w:lineRule="auto"/>
        <w:ind w:left="1276" w:hanging="425"/>
        <w:jc w:val="both"/>
        <w:rPr>
          <w:rFonts w:ascii="Times New Roman" w:hAnsi="Times New Roman" w:cs="Times New Roman"/>
          <w:sz w:val="24"/>
          <w:szCs w:val="24"/>
        </w:rPr>
      </w:pPr>
      <w:r>
        <w:rPr>
          <w:rFonts w:ascii="Times New Roman" w:hAnsi="Times New Roman" w:cs="Times New Roman"/>
          <w:sz w:val="24"/>
          <w:szCs w:val="24"/>
        </w:rPr>
        <w:t>Harga barangnya jelas sesuai dengan nominal yang telah ditentukan.</w:t>
      </w:r>
    </w:p>
    <w:p w:rsidR="00A66E67" w:rsidRDefault="00970199" w:rsidP="0071441D">
      <w:pPr>
        <w:spacing w:line="480" w:lineRule="auto"/>
        <w:ind w:left="851" w:firstLine="708"/>
        <w:jc w:val="both"/>
        <w:rPr>
          <w:rFonts w:ascii="Times New Roman" w:hAnsi="Times New Roman" w:cs="Times New Roman"/>
          <w:sz w:val="24"/>
          <w:szCs w:val="24"/>
        </w:rPr>
      </w:pPr>
      <w:r>
        <w:rPr>
          <w:rFonts w:ascii="Times New Roman" w:hAnsi="Times New Roman" w:cs="Times New Roman"/>
          <w:sz w:val="24"/>
          <w:szCs w:val="24"/>
        </w:rPr>
        <w:t>Hukum dari jual beli itu mubah yaitu boleh. Namun akan tetapi dapat berubah pada waktu tertentu. Semisal menjadi wajib ketika terjadinya praktek penimbunan barang sehingga stok barang tersebut menjadi langkah dan berakibat pada naiknya harga dari barang tersebut, maka dalam hal ini pemerintah boleh memaksa untuk menjual barang tersebut sesuai dengan harga sebelum naik. Dan menjadi haram ketika jual beli tidak sesuai dengan aturan-aturan dalam islam.</w:t>
      </w:r>
    </w:p>
    <w:p w:rsidR="00A66E67" w:rsidRDefault="00970199" w:rsidP="0071441D">
      <w:pPr>
        <w:spacing w:line="480" w:lineRule="auto"/>
        <w:ind w:left="851" w:firstLine="708"/>
        <w:jc w:val="both"/>
        <w:rPr>
          <w:rFonts w:ascii="Times New Roman" w:hAnsi="Times New Roman" w:cs="Times New Roman"/>
          <w:sz w:val="24"/>
          <w:szCs w:val="24"/>
        </w:rPr>
      </w:pPr>
      <w:r>
        <w:rPr>
          <w:rFonts w:ascii="Times New Roman" w:hAnsi="Times New Roman" w:cs="Times New Roman"/>
          <w:sz w:val="24"/>
          <w:szCs w:val="24"/>
        </w:rPr>
        <w:lastRenderedPageBreak/>
        <w:t>Jual beli dilakukan dengan prinsip keadilan dan menghindari unsur penipuan dan unsur pengambilan kesempatan dalam kesempitan. Adapun unsur-unsurnya sebagai berikut:</w:t>
      </w:r>
    </w:p>
    <w:p w:rsidR="00A66E67" w:rsidRDefault="00970199" w:rsidP="00EC5B96">
      <w:pPr>
        <w:pStyle w:val="ListParagraph"/>
        <w:numPr>
          <w:ilvl w:val="0"/>
          <w:numId w:val="45"/>
        </w:numPr>
        <w:spacing w:line="480" w:lineRule="auto"/>
        <w:ind w:left="1276" w:hanging="425"/>
        <w:jc w:val="both"/>
        <w:rPr>
          <w:rFonts w:ascii="Times New Roman" w:hAnsi="Times New Roman" w:cs="Times New Roman"/>
          <w:sz w:val="24"/>
          <w:szCs w:val="24"/>
        </w:rPr>
      </w:pPr>
      <w:r>
        <w:rPr>
          <w:rFonts w:ascii="Times New Roman" w:hAnsi="Times New Roman" w:cs="Times New Roman"/>
          <w:sz w:val="24"/>
          <w:szCs w:val="24"/>
        </w:rPr>
        <w:t>Prinsip yang pertama, yakni bahwa hukum islam memberikan kebebasan kepada setiap orang untuk melakukan akad jual beli sesuai dengan ketentuan dan syarat-syarat yang diinginkan dari kedua belah pihak, asalkan masih dalam batasan yang tidak bertentangan dengan agama. Jual beli telur ayam pada supplier “Titin Telur” diperbolehkan karena jual beli tersebut bermanfaat dan dapat dirasakan manfaatnya oleh manusia.</w:t>
      </w:r>
    </w:p>
    <w:p w:rsidR="00A66E67" w:rsidRDefault="00970199" w:rsidP="00EC5B96">
      <w:pPr>
        <w:pStyle w:val="ListParagraph"/>
        <w:numPr>
          <w:ilvl w:val="0"/>
          <w:numId w:val="45"/>
        </w:numPr>
        <w:spacing w:line="480" w:lineRule="auto"/>
        <w:ind w:left="1276" w:hanging="425"/>
        <w:jc w:val="both"/>
        <w:rPr>
          <w:rFonts w:ascii="Times New Roman" w:hAnsi="Times New Roman" w:cs="Times New Roman"/>
          <w:sz w:val="24"/>
          <w:szCs w:val="24"/>
        </w:rPr>
      </w:pPr>
      <w:r>
        <w:rPr>
          <w:rFonts w:ascii="Times New Roman" w:hAnsi="Times New Roman" w:cs="Times New Roman"/>
          <w:sz w:val="24"/>
          <w:szCs w:val="24"/>
        </w:rPr>
        <w:t>Yang kedua, yakni agar kebebasan berkehendak yang dilakukan oleh pihak-pihak harus selalu diperhatikan. Pelanggaran yang dilakukan atas dasar tipuan tidaklah dibenarkan dalam Islam dan kegiatan jual beli. Dalam hal ini, seharusnya kedua belah pihak memiliki tenggang rasa dan rela sama rela.</w:t>
      </w:r>
    </w:p>
    <w:p w:rsidR="00A66E67" w:rsidRDefault="00970199" w:rsidP="004D4E86">
      <w:pPr>
        <w:pStyle w:val="ListParagraph"/>
        <w:spacing w:line="480" w:lineRule="auto"/>
        <w:ind w:left="851" w:firstLine="708"/>
        <w:jc w:val="both"/>
        <w:rPr>
          <w:rFonts w:ascii="Times New Roman" w:hAnsi="Times New Roman" w:cs="Times New Roman"/>
          <w:sz w:val="24"/>
          <w:szCs w:val="24"/>
        </w:rPr>
      </w:pPr>
      <w:r>
        <w:rPr>
          <w:rFonts w:ascii="Times New Roman" w:hAnsi="Times New Roman" w:cs="Times New Roman"/>
          <w:sz w:val="24"/>
          <w:szCs w:val="24"/>
        </w:rPr>
        <w:t>Dalam melaksanakan kegiatan jual beli harus sesuai dengan aturan-aturan yang telah diatur dalam Islam dan juga berdasarkan prinsip-prinsip keadilan. Tanpa adanya unsur gharar maupun tipuan. Praktek jual beli yang terjadi di supplier “Titin Telur” yakni jual beli telur ayam dengan takaran timbangan yang tidak bulat 10</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kg. </w:t>
      </w:r>
      <w:r w:rsidR="004D4E86">
        <w:rPr>
          <w:rFonts w:ascii="Times New Roman" w:hAnsi="Times New Roman" w:cs="Times New Roman"/>
          <w:sz w:val="24"/>
          <w:szCs w:val="24"/>
          <w:lang w:val="id-ID"/>
        </w:rPr>
        <w:t xml:space="preserve">Sedangkan </w:t>
      </w:r>
      <w:r>
        <w:rPr>
          <w:rFonts w:ascii="Times New Roman" w:hAnsi="Times New Roman" w:cs="Times New Roman"/>
          <w:sz w:val="24"/>
          <w:szCs w:val="24"/>
        </w:rPr>
        <w:t xml:space="preserve"> pihak tengkulak membayar telur ayam tersebut sesuai dengan harga 10</w:t>
      </w:r>
      <w:r>
        <w:rPr>
          <w:rFonts w:ascii="Times New Roman" w:hAnsi="Times New Roman" w:cs="Times New Roman"/>
          <w:sz w:val="24"/>
          <w:szCs w:val="24"/>
          <w:lang w:val="id-ID"/>
        </w:rPr>
        <w:t xml:space="preserve"> </w:t>
      </w:r>
      <w:r>
        <w:rPr>
          <w:rFonts w:ascii="Times New Roman" w:hAnsi="Times New Roman" w:cs="Times New Roman"/>
          <w:sz w:val="24"/>
          <w:szCs w:val="24"/>
        </w:rPr>
        <w:t>kg yakni Rp 223.000.</w:t>
      </w:r>
    </w:p>
    <w:p w:rsidR="00A66E67" w:rsidRDefault="00970199" w:rsidP="0071441D">
      <w:pPr>
        <w:pStyle w:val="ListParagraph"/>
        <w:spacing w:line="480" w:lineRule="auto"/>
        <w:ind w:left="851" w:firstLine="708"/>
        <w:jc w:val="both"/>
        <w:rPr>
          <w:rFonts w:ascii="Times New Roman" w:hAnsi="Times New Roman" w:cs="Times New Roman"/>
          <w:sz w:val="24"/>
          <w:szCs w:val="24"/>
        </w:rPr>
      </w:pPr>
      <w:r>
        <w:rPr>
          <w:rFonts w:ascii="Times New Roman" w:hAnsi="Times New Roman" w:cs="Times New Roman"/>
          <w:sz w:val="24"/>
          <w:szCs w:val="24"/>
        </w:rPr>
        <w:lastRenderedPageBreak/>
        <w:t>Dan jual beli tersebut terjadi berkali-kali dengan berat timbangan yang selalu tidak bulat 10</w:t>
      </w:r>
      <w:r>
        <w:rPr>
          <w:rFonts w:ascii="Times New Roman" w:hAnsi="Times New Roman" w:cs="Times New Roman"/>
          <w:sz w:val="24"/>
          <w:szCs w:val="24"/>
          <w:lang w:val="id-ID"/>
        </w:rPr>
        <w:t xml:space="preserve"> </w:t>
      </w:r>
      <w:r>
        <w:rPr>
          <w:rFonts w:ascii="Times New Roman" w:hAnsi="Times New Roman" w:cs="Times New Roman"/>
          <w:sz w:val="24"/>
          <w:szCs w:val="24"/>
        </w:rPr>
        <w:t xml:space="preserve">kg. Tetapi tengkulak masih saja membeli di supplier “Titin Telur”, karena jika membeli dalam jumlah lebih dari 1 peti itu mendapatkan potongan harga sebesar Rp 3.000 dan bebas ongkos kirim. Tetapi yang tidak direlakan dari tengkulak </w:t>
      </w:r>
      <w:r>
        <w:rPr>
          <w:rFonts w:ascii="Times New Roman" w:hAnsi="Times New Roman" w:cs="Times New Roman"/>
          <w:sz w:val="24"/>
          <w:szCs w:val="24"/>
          <w:lang w:val="id-ID"/>
        </w:rPr>
        <w:t>ya</w:t>
      </w:r>
      <w:r>
        <w:rPr>
          <w:rFonts w:ascii="Times New Roman" w:hAnsi="Times New Roman" w:cs="Times New Roman"/>
          <w:sz w:val="24"/>
          <w:szCs w:val="24"/>
        </w:rPr>
        <w:t>itu berat timbangan yang tidak pernah bulat 10kg.</w:t>
      </w:r>
    </w:p>
    <w:p w:rsidR="00A66E67" w:rsidRDefault="00970199" w:rsidP="0071441D">
      <w:pPr>
        <w:pStyle w:val="ListParagraph"/>
        <w:spacing w:line="480" w:lineRule="auto"/>
        <w:ind w:left="851" w:firstLine="708"/>
        <w:jc w:val="both"/>
        <w:rPr>
          <w:rFonts w:ascii="Times New Roman" w:hAnsi="Times New Roman" w:cs="Times New Roman"/>
          <w:sz w:val="24"/>
          <w:szCs w:val="24"/>
          <w:lang w:val="id-ID"/>
        </w:rPr>
      </w:pPr>
      <w:r>
        <w:rPr>
          <w:rFonts w:ascii="Times New Roman" w:hAnsi="Times New Roman" w:cs="Times New Roman"/>
          <w:sz w:val="24"/>
          <w:szCs w:val="24"/>
        </w:rPr>
        <w:t>Tentu ini terkesan tidak adil karena takaran yang seharusnya dikurangi dalam kegiatan penjualannya. Dan supplier yang tidak memperbaharui kalibrasi dari timbangan yang dimilikinya</w:t>
      </w:r>
      <w:r>
        <w:rPr>
          <w:rFonts w:ascii="Times New Roman" w:hAnsi="Times New Roman" w:cs="Times New Roman"/>
          <w:sz w:val="24"/>
          <w:szCs w:val="24"/>
          <w:lang w:val="id-ID"/>
        </w:rPr>
        <w:t>.</w:t>
      </w:r>
    </w:p>
    <w:p w:rsidR="00A66E67" w:rsidRDefault="00970199" w:rsidP="004D4E86">
      <w:pPr>
        <w:pStyle w:val="ListParagraph"/>
        <w:spacing w:line="480" w:lineRule="auto"/>
        <w:ind w:left="851" w:firstLine="708"/>
        <w:jc w:val="both"/>
        <w:rPr>
          <w:rFonts w:ascii="Times New Roman" w:hAnsi="Times New Roman" w:cs="Times New Roman"/>
          <w:sz w:val="24"/>
          <w:szCs w:val="24"/>
        </w:rPr>
      </w:pPr>
      <w:r>
        <w:rPr>
          <w:rFonts w:ascii="Times New Roman" w:hAnsi="Times New Roman" w:cs="Times New Roman"/>
          <w:sz w:val="24"/>
          <w:szCs w:val="24"/>
        </w:rPr>
        <w:t>Dalam menakar timbangan tertera didalam Al</w:t>
      </w:r>
      <w:r>
        <w:rPr>
          <w:rFonts w:ascii="Times New Roman" w:hAnsi="Times New Roman" w:cs="Times New Roman"/>
          <w:sz w:val="24"/>
          <w:szCs w:val="24"/>
          <w:lang w:val="id-ID"/>
        </w:rPr>
        <w:t>q</w:t>
      </w:r>
      <w:r>
        <w:rPr>
          <w:rFonts w:ascii="Times New Roman" w:hAnsi="Times New Roman" w:cs="Times New Roman"/>
          <w:sz w:val="24"/>
          <w:szCs w:val="24"/>
        </w:rPr>
        <w:t>uran, prakt</w:t>
      </w:r>
      <w:r w:rsidR="004D4E86">
        <w:rPr>
          <w:rFonts w:ascii="Times New Roman" w:hAnsi="Times New Roman" w:cs="Times New Roman"/>
          <w:sz w:val="24"/>
          <w:szCs w:val="24"/>
        </w:rPr>
        <w:t>ek seperti ini telah merugikan</w:t>
      </w:r>
      <w:r w:rsidR="004D4E86">
        <w:rPr>
          <w:rFonts w:ascii="Times New Roman" w:hAnsi="Times New Roman" w:cs="Times New Roman"/>
          <w:sz w:val="24"/>
          <w:szCs w:val="24"/>
          <w:lang w:val="id-ID"/>
        </w:rPr>
        <w:t xml:space="preserve"> </w:t>
      </w:r>
      <w:r>
        <w:rPr>
          <w:rFonts w:ascii="Times New Roman" w:hAnsi="Times New Roman" w:cs="Times New Roman"/>
          <w:sz w:val="24"/>
          <w:szCs w:val="24"/>
        </w:rPr>
        <w:t xml:space="preserve">orang lain dan merampas hak orang lain. Kecurangan seperti ini berdampak didalam kegiatan jual beli sehingga menimbulkan efek hilangnya kepercayaan dari pembeli. Meskipun dalam hal ini tengkulak juga masih membeli di supplier “Titin Telur, karena menurutnya lebih efisien </w:t>
      </w:r>
      <w:r w:rsidR="004D4E86">
        <w:rPr>
          <w:rFonts w:ascii="Times New Roman" w:hAnsi="Times New Roman" w:cs="Times New Roman"/>
          <w:sz w:val="24"/>
          <w:szCs w:val="24"/>
          <w:lang w:val="id-ID"/>
        </w:rPr>
        <w:t xml:space="preserve">dalam masalah </w:t>
      </w:r>
      <w:r>
        <w:rPr>
          <w:rFonts w:ascii="Times New Roman" w:hAnsi="Times New Roman" w:cs="Times New Roman"/>
          <w:sz w:val="24"/>
          <w:szCs w:val="24"/>
        </w:rPr>
        <w:t>harga dan juga waktu, tengkulak hanya menelepon supplier untuk minta dikirimkan beberapa peti telur ayam dan membayarnya ketika barang sudah diantar ke rumah tengkulak.</w:t>
      </w:r>
    </w:p>
    <w:p w:rsidR="00612921" w:rsidRPr="00612921" w:rsidRDefault="00970199" w:rsidP="00612921">
      <w:pPr>
        <w:pStyle w:val="ListParagraph"/>
        <w:spacing w:line="480" w:lineRule="auto"/>
        <w:ind w:left="851" w:firstLine="708"/>
        <w:jc w:val="both"/>
        <w:rPr>
          <w:rFonts w:ascii="Times New Roman" w:hAnsi="Times New Roman" w:cs="Times New Roman"/>
          <w:sz w:val="24"/>
          <w:szCs w:val="24"/>
          <w:lang w:val="id-ID"/>
        </w:rPr>
      </w:pPr>
      <w:r>
        <w:rPr>
          <w:rFonts w:ascii="Times New Roman" w:hAnsi="Times New Roman" w:cs="Times New Roman"/>
          <w:sz w:val="24"/>
          <w:szCs w:val="24"/>
        </w:rPr>
        <w:t>Praktek jual beli telur ayam di supplier “Titin Telur” tidaklah dibenarkan dalam hukum Islam karena terdapat unsur gharar atau tipuan dalam pengurangan takaran. Praktek gharar tidaklah dibenarkan, karena supplier tidak ber</w:t>
      </w:r>
      <w:r w:rsidR="004D4E86">
        <w:rPr>
          <w:rFonts w:ascii="Times New Roman" w:hAnsi="Times New Roman" w:cs="Times New Roman"/>
          <w:sz w:val="24"/>
          <w:szCs w:val="24"/>
          <w:lang w:val="id-ID"/>
        </w:rPr>
        <w:t>peri</w:t>
      </w:r>
      <w:r>
        <w:rPr>
          <w:rFonts w:ascii="Times New Roman" w:hAnsi="Times New Roman" w:cs="Times New Roman"/>
          <w:sz w:val="24"/>
          <w:szCs w:val="24"/>
        </w:rPr>
        <w:t>laku jujur dalam menakar telur ayam dengan tidak mengkalibrasi timbangan yang dimilikinya. Dan supplier juga tidak mau memberi ganti rugi dari berat telur ayam yang tidak bulat 10</w:t>
      </w:r>
      <w:r>
        <w:rPr>
          <w:rFonts w:ascii="Times New Roman" w:hAnsi="Times New Roman" w:cs="Times New Roman"/>
          <w:sz w:val="24"/>
          <w:szCs w:val="24"/>
          <w:lang w:val="id-ID"/>
        </w:rPr>
        <w:t xml:space="preserve"> </w:t>
      </w:r>
      <w:r w:rsidR="004D4E86">
        <w:rPr>
          <w:rFonts w:ascii="Times New Roman" w:hAnsi="Times New Roman" w:cs="Times New Roman"/>
          <w:sz w:val="24"/>
          <w:szCs w:val="24"/>
        </w:rPr>
        <w:t>kg</w:t>
      </w:r>
      <w:r>
        <w:rPr>
          <w:rFonts w:ascii="Times New Roman" w:hAnsi="Times New Roman" w:cs="Times New Roman"/>
          <w:sz w:val="24"/>
          <w:szCs w:val="24"/>
        </w:rPr>
        <w:t>.</w:t>
      </w:r>
    </w:p>
    <w:p w:rsidR="00A66E67" w:rsidRDefault="00970199" w:rsidP="00612921">
      <w:pPr>
        <w:pStyle w:val="ListParagraph"/>
        <w:spacing w:line="480" w:lineRule="auto"/>
        <w:ind w:left="851" w:firstLine="708"/>
        <w:jc w:val="both"/>
        <w:rPr>
          <w:rFonts w:ascii="Times New Roman" w:hAnsi="Times New Roman" w:cs="Times New Roman"/>
          <w:sz w:val="24"/>
          <w:szCs w:val="24"/>
          <w:lang w:val="id-ID"/>
        </w:rPr>
      </w:pPr>
      <w:r>
        <w:rPr>
          <w:rFonts w:ascii="Times New Roman" w:hAnsi="Times New Roman" w:cs="Times New Roman"/>
          <w:sz w:val="24"/>
          <w:szCs w:val="24"/>
        </w:rPr>
        <w:lastRenderedPageBreak/>
        <w:t>Oleh karena itu penyelesaian didalam syariat Islam praktek kegiatan jual beli tersebut harus dihindarkan dengan cara mengikuti aturan syariat agama.</w:t>
      </w:r>
    </w:p>
    <w:p w:rsidR="00612921" w:rsidRDefault="00612921" w:rsidP="00612921">
      <w:pPr>
        <w:pStyle w:val="ListParagraph"/>
        <w:numPr>
          <w:ilvl w:val="1"/>
          <w:numId w:val="44"/>
        </w:numPr>
        <w:spacing w:line="480" w:lineRule="auto"/>
        <w:ind w:left="851" w:hanging="425"/>
        <w:jc w:val="both"/>
        <w:rPr>
          <w:rFonts w:ascii="Times New Roman" w:hAnsi="Times New Roman" w:cs="Times New Roman"/>
          <w:sz w:val="24"/>
          <w:szCs w:val="24"/>
          <w:lang w:val="id-ID"/>
        </w:rPr>
      </w:pPr>
      <w:r w:rsidRPr="00612921">
        <w:rPr>
          <w:rFonts w:ascii="Times New Roman" w:hAnsi="Times New Roman" w:cs="Times New Roman"/>
          <w:sz w:val="24"/>
          <w:szCs w:val="24"/>
          <w:lang w:val="id-ID"/>
        </w:rPr>
        <w:t xml:space="preserve">Analisis Undang-undang Nomor 8 Tahun 1999 pasal 7 </w:t>
      </w:r>
      <w:r w:rsidRPr="00612921">
        <w:rPr>
          <w:rFonts w:ascii="Times New Roman" w:hAnsi="Times New Roman" w:cs="Times New Roman"/>
          <w:sz w:val="24"/>
          <w:szCs w:val="24"/>
        </w:rPr>
        <w:t>terhadap praktek jual beli telur di supplier “Titin Telur” Kelurahan Kapas Madya Kecamatan Tambaksari Surabaya</w:t>
      </w:r>
    </w:p>
    <w:p w:rsidR="007E4F2C" w:rsidRDefault="00983A17" w:rsidP="007E4F2C">
      <w:pPr>
        <w:pStyle w:val="ListParagraph"/>
        <w:spacing w:line="480" w:lineRule="auto"/>
        <w:ind w:left="851" w:firstLine="709"/>
        <w:jc w:val="both"/>
        <w:rPr>
          <w:rFonts w:ascii="Times New Roman" w:hAnsi="Times New Roman" w:cs="Times New Roman"/>
          <w:sz w:val="24"/>
          <w:szCs w:val="24"/>
          <w:lang w:val="id-ID"/>
        </w:rPr>
      </w:pPr>
      <w:r>
        <w:rPr>
          <w:rFonts w:ascii="Times New Roman" w:hAnsi="Times New Roman" w:cs="Times New Roman"/>
          <w:sz w:val="24"/>
          <w:szCs w:val="24"/>
          <w:lang w:val="id-ID"/>
        </w:rPr>
        <w:t>Permasalahan yang mendasari penelitian ini yaitu mengenai berat takaran yang di berikan kepada konsumen tidak sesuai dengan apa yang diharapkan konsumen, dalam artian bahwa berat setiap satu rak telur yang diperjual belikan sebesar 10 Kg, akan tetapi pada kenyataannya berat yang diterima oleh konsumen tidak bulat 10 Kg. Dengan adanya kejadian tersebut pihak konsumen sangat kecewa terhadapa penjual</w:t>
      </w:r>
      <w:r w:rsidR="007E4F2C">
        <w:rPr>
          <w:rFonts w:ascii="Times New Roman" w:hAnsi="Times New Roman" w:cs="Times New Roman"/>
          <w:sz w:val="24"/>
          <w:szCs w:val="24"/>
          <w:lang w:val="id-ID"/>
        </w:rPr>
        <w:t xml:space="preserve"> telur </w:t>
      </w:r>
      <w:r>
        <w:rPr>
          <w:rFonts w:ascii="Times New Roman" w:hAnsi="Times New Roman" w:cs="Times New Roman"/>
          <w:sz w:val="24"/>
          <w:szCs w:val="24"/>
          <w:lang w:val="id-ID"/>
        </w:rPr>
        <w:t xml:space="preserve"> tersebut, bahkan komplain yang diajukan oleh pihak konsumen di acuhkan oleh penjual telur tersebut</w:t>
      </w:r>
      <w:r w:rsidR="007E4F2C">
        <w:rPr>
          <w:rFonts w:ascii="Times New Roman" w:hAnsi="Times New Roman" w:cs="Times New Roman"/>
          <w:sz w:val="24"/>
          <w:szCs w:val="24"/>
          <w:lang w:val="id-ID"/>
        </w:rPr>
        <w:t>.</w:t>
      </w:r>
    </w:p>
    <w:p w:rsidR="001F4FA6" w:rsidRDefault="001F4FA6" w:rsidP="007E4F2C">
      <w:pPr>
        <w:pStyle w:val="ListParagraph"/>
        <w:spacing w:line="480" w:lineRule="auto"/>
        <w:ind w:left="851" w:firstLine="709"/>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Penerapan jual beli yang dilakukan oleh </w:t>
      </w:r>
      <w:r w:rsidRPr="00612921">
        <w:rPr>
          <w:rFonts w:ascii="Times New Roman" w:hAnsi="Times New Roman" w:cs="Times New Roman"/>
          <w:sz w:val="24"/>
          <w:szCs w:val="24"/>
        </w:rPr>
        <w:t>supplier “Titin Telur”</w:t>
      </w:r>
      <w:r w:rsidR="00442267">
        <w:rPr>
          <w:rFonts w:ascii="Times New Roman" w:hAnsi="Times New Roman" w:cs="Times New Roman"/>
          <w:sz w:val="24"/>
          <w:szCs w:val="24"/>
          <w:lang w:val="id-ID"/>
        </w:rPr>
        <w:t xml:space="preserve"> dalam konteks huku</w:t>
      </w:r>
      <w:r w:rsidR="00983A17">
        <w:rPr>
          <w:rFonts w:ascii="Times New Roman" w:hAnsi="Times New Roman" w:cs="Times New Roman"/>
          <w:sz w:val="24"/>
          <w:szCs w:val="24"/>
          <w:lang w:val="id-ID"/>
        </w:rPr>
        <w:t xml:space="preserve">m positif </w:t>
      </w:r>
      <w:r w:rsidR="007E4F2C">
        <w:rPr>
          <w:rFonts w:ascii="Times New Roman" w:hAnsi="Times New Roman" w:cs="Times New Roman"/>
          <w:sz w:val="24"/>
          <w:szCs w:val="24"/>
          <w:lang w:val="id-ID"/>
        </w:rPr>
        <w:t>secara garis besar harus memenuhi empat syarat sahnya suatu perjanjian. (</w:t>
      </w:r>
      <w:r w:rsidR="007E4F2C">
        <w:rPr>
          <w:rFonts w:ascii="Times New Roman" w:hAnsi="Times New Roman" w:cs="Times New Roman"/>
          <w:color w:val="383838"/>
          <w:sz w:val="24"/>
          <w:szCs w:val="24"/>
          <w:shd w:val="clear" w:color="auto" w:fill="FFFFFF"/>
          <w:lang w:val="id-ID"/>
        </w:rPr>
        <w:t xml:space="preserve">1) </w:t>
      </w:r>
      <w:r w:rsidR="007E4F2C" w:rsidRPr="008A0EAB">
        <w:rPr>
          <w:rFonts w:ascii="Times New Roman" w:hAnsi="Times New Roman" w:cs="Times New Roman"/>
          <w:color w:val="383838"/>
          <w:sz w:val="24"/>
          <w:szCs w:val="24"/>
          <w:shd w:val="clear" w:color="auto" w:fill="FFFFFF"/>
          <w:lang w:val="id-ID"/>
        </w:rPr>
        <w:t>sepakat mereka yang mengikatkan dirinya,</w:t>
      </w:r>
      <w:r w:rsidR="007E4F2C">
        <w:rPr>
          <w:rFonts w:ascii="Times New Roman" w:hAnsi="Times New Roman" w:cs="Times New Roman"/>
          <w:color w:val="383838"/>
          <w:sz w:val="24"/>
          <w:szCs w:val="24"/>
          <w:shd w:val="clear" w:color="auto" w:fill="FFFFFF"/>
          <w:lang w:val="id-ID"/>
        </w:rPr>
        <w:t xml:space="preserve"> (2) </w:t>
      </w:r>
      <w:r w:rsidR="007E4F2C" w:rsidRPr="008A0EAB">
        <w:rPr>
          <w:rFonts w:ascii="Times New Roman" w:hAnsi="Times New Roman" w:cs="Times New Roman"/>
          <w:color w:val="383838"/>
          <w:sz w:val="24"/>
          <w:szCs w:val="24"/>
          <w:shd w:val="clear" w:color="auto" w:fill="FFFFFF"/>
          <w:lang w:val="id-ID"/>
        </w:rPr>
        <w:t>kecakapan untuk membuat suatu</w:t>
      </w:r>
      <w:r w:rsidR="007E4F2C">
        <w:rPr>
          <w:rFonts w:ascii="Times New Roman" w:hAnsi="Times New Roman" w:cs="Times New Roman"/>
          <w:color w:val="383838"/>
          <w:sz w:val="24"/>
          <w:szCs w:val="24"/>
          <w:shd w:val="clear" w:color="auto" w:fill="FFFFFF"/>
          <w:lang w:val="id-ID"/>
        </w:rPr>
        <w:t xml:space="preserve"> </w:t>
      </w:r>
      <w:r w:rsidR="007E4F2C" w:rsidRPr="008A0EAB">
        <w:rPr>
          <w:rFonts w:ascii="Times New Roman" w:hAnsi="Times New Roman" w:cs="Times New Roman"/>
          <w:color w:val="383838"/>
          <w:sz w:val="24"/>
          <w:szCs w:val="24"/>
          <w:shd w:val="clear" w:color="auto" w:fill="FFFFFF"/>
          <w:lang w:val="id-ID"/>
        </w:rPr>
        <w:t>perikatan,</w:t>
      </w:r>
      <w:r w:rsidR="007E4F2C">
        <w:rPr>
          <w:rFonts w:ascii="Times New Roman" w:hAnsi="Times New Roman" w:cs="Times New Roman"/>
          <w:color w:val="383838"/>
          <w:sz w:val="24"/>
          <w:szCs w:val="24"/>
          <w:shd w:val="clear" w:color="auto" w:fill="FFFFFF"/>
          <w:lang w:val="id-ID"/>
        </w:rPr>
        <w:t xml:space="preserve"> (3)</w:t>
      </w:r>
      <w:r w:rsidR="007E4F2C" w:rsidRPr="008A0EAB">
        <w:rPr>
          <w:rFonts w:ascii="Times New Roman" w:hAnsi="Times New Roman" w:cs="Times New Roman"/>
          <w:color w:val="383838"/>
          <w:sz w:val="24"/>
          <w:szCs w:val="24"/>
          <w:shd w:val="clear" w:color="auto" w:fill="FFFFFF"/>
          <w:lang w:val="id-ID"/>
        </w:rPr>
        <w:t xml:space="preserve"> suatu hal tertentu, </w:t>
      </w:r>
      <w:r w:rsidR="007E4F2C">
        <w:rPr>
          <w:rFonts w:ascii="Times New Roman" w:hAnsi="Times New Roman" w:cs="Times New Roman"/>
          <w:color w:val="383838"/>
          <w:sz w:val="24"/>
          <w:szCs w:val="24"/>
          <w:shd w:val="clear" w:color="auto" w:fill="FFFFFF"/>
          <w:lang w:val="id-ID"/>
        </w:rPr>
        <w:t xml:space="preserve">(4) </w:t>
      </w:r>
      <w:r w:rsidR="007E4F2C" w:rsidRPr="008A0EAB">
        <w:rPr>
          <w:rFonts w:ascii="Times New Roman" w:hAnsi="Times New Roman" w:cs="Times New Roman"/>
          <w:color w:val="383838"/>
          <w:sz w:val="24"/>
          <w:szCs w:val="24"/>
          <w:shd w:val="clear" w:color="auto" w:fill="FFFFFF"/>
          <w:lang w:val="id-ID"/>
        </w:rPr>
        <w:t>suatu sebab yang halal.</w:t>
      </w:r>
    </w:p>
    <w:p w:rsidR="007E4F2C" w:rsidRPr="007E4F2C" w:rsidRDefault="007E4F2C" w:rsidP="00EC5B96">
      <w:pPr>
        <w:pStyle w:val="ListParagraph"/>
        <w:numPr>
          <w:ilvl w:val="0"/>
          <w:numId w:val="59"/>
        </w:numPr>
        <w:spacing w:line="480" w:lineRule="auto"/>
        <w:ind w:left="1276" w:hanging="425"/>
        <w:jc w:val="both"/>
        <w:rPr>
          <w:rFonts w:ascii="Times New Roman" w:hAnsi="Times New Roman" w:cs="Times New Roman"/>
          <w:sz w:val="24"/>
          <w:szCs w:val="24"/>
          <w:lang w:val="id-ID"/>
        </w:rPr>
      </w:pPr>
      <w:r>
        <w:rPr>
          <w:rFonts w:ascii="Times New Roman" w:hAnsi="Times New Roman" w:cs="Times New Roman"/>
          <w:color w:val="383838"/>
          <w:sz w:val="24"/>
          <w:szCs w:val="24"/>
          <w:shd w:val="clear" w:color="auto" w:fill="FFFFFF"/>
          <w:lang w:val="id-ID"/>
        </w:rPr>
        <w:t>S</w:t>
      </w:r>
      <w:r w:rsidRPr="007E4F2C">
        <w:rPr>
          <w:rFonts w:ascii="Times New Roman" w:hAnsi="Times New Roman" w:cs="Times New Roman"/>
          <w:color w:val="383838"/>
          <w:sz w:val="24"/>
          <w:szCs w:val="24"/>
          <w:shd w:val="clear" w:color="auto" w:fill="FFFFFF"/>
          <w:lang w:val="id-ID"/>
        </w:rPr>
        <w:t xml:space="preserve">epakat </w:t>
      </w:r>
      <w:r>
        <w:rPr>
          <w:rFonts w:ascii="Times New Roman" w:hAnsi="Times New Roman" w:cs="Times New Roman"/>
          <w:color w:val="383838"/>
          <w:sz w:val="24"/>
          <w:szCs w:val="24"/>
          <w:shd w:val="clear" w:color="auto" w:fill="FFFFFF"/>
          <w:lang w:val="id-ID"/>
        </w:rPr>
        <w:t>mereka yang mengikatkan dirinya</w:t>
      </w:r>
    </w:p>
    <w:p w:rsidR="007E4F2C" w:rsidRPr="00C25D1B" w:rsidRDefault="007E4F2C" w:rsidP="00C25D1B">
      <w:pPr>
        <w:pStyle w:val="ListParagraph"/>
        <w:spacing w:line="480" w:lineRule="auto"/>
        <w:ind w:left="1276"/>
        <w:jc w:val="both"/>
        <w:rPr>
          <w:rFonts w:ascii="Times New Roman" w:hAnsi="Times New Roman" w:cs="Times New Roman"/>
          <w:sz w:val="24"/>
          <w:szCs w:val="24"/>
          <w:lang w:val="id-ID"/>
        </w:rPr>
      </w:pPr>
      <w:r>
        <w:rPr>
          <w:rFonts w:ascii="Times New Roman" w:hAnsi="Times New Roman" w:cs="Times New Roman"/>
          <w:sz w:val="24"/>
          <w:szCs w:val="24"/>
          <w:lang w:val="id-ID"/>
        </w:rPr>
        <w:t>Melihat dari hasil wawancara bersama ibu Yanti, sebenarnya apa yang dilakukan konsumen atau pembeli masih termasuk dalam syarat ini, karena meskipun berat telur tidak bulat 10 Kg</w:t>
      </w:r>
      <w:r w:rsidR="00C25D1B">
        <w:rPr>
          <w:rFonts w:ascii="Times New Roman" w:hAnsi="Times New Roman" w:cs="Times New Roman"/>
          <w:sz w:val="24"/>
          <w:szCs w:val="24"/>
          <w:lang w:val="id-ID"/>
        </w:rPr>
        <w:t xml:space="preserve"> ibu Yanti </w:t>
      </w:r>
      <w:r w:rsidR="00C25D1B">
        <w:rPr>
          <w:rFonts w:ascii="Times New Roman" w:hAnsi="Times New Roman" w:cs="Times New Roman"/>
          <w:sz w:val="24"/>
          <w:szCs w:val="24"/>
          <w:lang w:val="id-ID"/>
        </w:rPr>
        <w:lastRenderedPageBreak/>
        <w:t xml:space="preserve">masih membeli telur di </w:t>
      </w:r>
      <w:r w:rsidR="00C25D1B" w:rsidRPr="00C25D1B">
        <w:rPr>
          <w:rFonts w:ascii="Times New Roman" w:hAnsi="Times New Roman" w:cs="Times New Roman"/>
          <w:sz w:val="24"/>
          <w:szCs w:val="24"/>
          <w:lang w:val="id-ID"/>
        </w:rPr>
        <w:t>supplier “Titin Telur”</w:t>
      </w:r>
      <w:r w:rsidR="00C25D1B">
        <w:rPr>
          <w:rFonts w:ascii="Times New Roman" w:hAnsi="Times New Roman" w:cs="Times New Roman"/>
          <w:sz w:val="24"/>
          <w:szCs w:val="24"/>
          <w:lang w:val="id-ID"/>
        </w:rPr>
        <w:t xml:space="preserve"> dikarenakan ketika pembelian dengan jumlah banyak, harga yang di berikan oleh </w:t>
      </w:r>
      <w:r w:rsidR="00C25D1B" w:rsidRPr="00C25D1B">
        <w:rPr>
          <w:rFonts w:ascii="Times New Roman" w:hAnsi="Times New Roman" w:cs="Times New Roman"/>
          <w:sz w:val="24"/>
          <w:szCs w:val="24"/>
          <w:lang w:val="id-ID"/>
        </w:rPr>
        <w:t>supplier “Titin Telur”</w:t>
      </w:r>
      <w:r w:rsidR="00C25D1B">
        <w:rPr>
          <w:rFonts w:ascii="Times New Roman" w:hAnsi="Times New Roman" w:cs="Times New Roman"/>
          <w:sz w:val="24"/>
          <w:szCs w:val="24"/>
          <w:lang w:val="id-ID"/>
        </w:rPr>
        <w:t xml:space="preserve"> berbeda dengan harga satuannya. Oleh sebab itu sejatinnya pembeli sepakat mengikatkan dirinya meskipun apa yang dilakukan oleh penjual adalah bentuk kecurangan.</w:t>
      </w:r>
    </w:p>
    <w:p w:rsidR="007E4F2C" w:rsidRPr="00C25D1B" w:rsidRDefault="007E4F2C" w:rsidP="00EC5B96">
      <w:pPr>
        <w:pStyle w:val="ListParagraph"/>
        <w:numPr>
          <w:ilvl w:val="0"/>
          <w:numId w:val="59"/>
        </w:numPr>
        <w:spacing w:line="480" w:lineRule="auto"/>
        <w:ind w:left="1276" w:hanging="425"/>
        <w:jc w:val="both"/>
        <w:rPr>
          <w:rFonts w:ascii="Times New Roman" w:hAnsi="Times New Roman" w:cs="Times New Roman"/>
          <w:sz w:val="24"/>
          <w:szCs w:val="24"/>
          <w:lang w:val="id-ID"/>
        </w:rPr>
      </w:pPr>
      <w:r>
        <w:rPr>
          <w:rFonts w:ascii="Times New Roman" w:hAnsi="Times New Roman" w:cs="Times New Roman"/>
          <w:color w:val="383838"/>
          <w:sz w:val="24"/>
          <w:szCs w:val="24"/>
          <w:shd w:val="clear" w:color="auto" w:fill="FFFFFF"/>
          <w:lang w:val="id-ID"/>
        </w:rPr>
        <w:t>K</w:t>
      </w:r>
      <w:r w:rsidRPr="007E4F2C">
        <w:rPr>
          <w:rFonts w:ascii="Times New Roman" w:hAnsi="Times New Roman" w:cs="Times New Roman"/>
          <w:color w:val="383838"/>
          <w:sz w:val="24"/>
          <w:szCs w:val="24"/>
          <w:shd w:val="clear" w:color="auto" w:fill="FFFFFF"/>
          <w:lang w:val="id-ID"/>
        </w:rPr>
        <w:t>ecakapan untuk membuat suatu perikatan,</w:t>
      </w:r>
    </w:p>
    <w:p w:rsidR="00C25D1B" w:rsidRPr="007E4F2C" w:rsidRDefault="00C25D1B" w:rsidP="005464AD">
      <w:pPr>
        <w:pStyle w:val="ListParagraph"/>
        <w:spacing w:line="480" w:lineRule="auto"/>
        <w:ind w:left="1276" w:firstLine="709"/>
        <w:jc w:val="both"/>
        <w:rPr>
          <w:rFonts w:ascii="Times New Roman" w:hAnsi="Times New Roman" w:cs="Times New Roman"/>
          <w:sz w:val="24"/>
          <w:szCs w:val="24"/>
          <w:lang w:val="id-ID"/>
        </w:rPr>
      </w:pPr>
      <w:r>
        <w:rPr>
          <w:rFonts w:ascii="Times New Roman" w:hAnsi="Times New Roman" w:cs="Times New Roman"/>
          <w:sz w:val="24"/>
          <w:szCs w:val="24"/>
          <w:lang w:val="id-ID"/>
        </w:rPr>
        <w:t>Para pihak dalam melakukan transaksi jual beli terkadang tidak langsung datang menemui penjual melainkan transaksi melalui media sosial</w:t>
      </w:r>
      <w:r w:rsidR="004D4E9F">
        <w:rPr>
          <w:rFonts w:ascii="Times New Roman" w:hAnsi="Times New Roman" w:cs="Times New Roman"/>
          <w:sz w:val="24"/>
          <w:szCs w:val="24"/>
          <w:lang w:val="id-ID"/>
        </w:rPr>
        <w:t xml:space="preserve">, akan tetapi pihak yang melakukan traksaksi sudah dapat dikatan cakap, tetapi perlu adanya komunikasi yang baik. </w:t>
      </w:r>
      <w:r>
        <w:rPr>
          <w:rFonts w:ascii="Times New Roman" w:hAnsi="Times New Roman" w:cs="Times New Roman"/>
          <w:sz w:val="24"/>
          <w:szCs w:val="24"/>
          <w:lang w:val="id-ID"/>
        </w:rPr>
        <w:t xml:space="preserve">Oleh sebab itu kecakapan untuk membuat kesepakatan suatu perikatan kurang maksimal, dikarenakan </w:t>
      </w:r>
      <w:r w:rsidR="005464AD">
        <w:rPr>
          <w:rFonts w:ascii="Times New Roman" w:hAnsi="Times New Roman" w:cs="Times New Roman"/>
          <w:sz w:val="24"/>
          <w:szCs w:val="24"/>
          <w:lang w:val="id-ID"/>
        </w:rPr>
        <w:t>sebenarnya untuk membulatkan 10 Kg berat telur dalam satu rak terlalu sulit, karena setiap satuan telurnya memiliki berat berbeda. Oleh sebab itu kurangnya komunkasi membuat para pihak terkadang salah paham.</w:t>
      </w:r>
      <w:r>
        <w:rPr>
          <w:rFonts w:ascii="Times New Roman" w:hAnsi="Times New Roman" w:cs="Times New Roman"/>
          <w:sz w:val="24"/>
          <w:szCs w:val="24"/>
          <w:lang w:val="id-ID"/>
        </w:rPr>
        <w:t xml:space="preserve">  </w:t>
      </w:r>
    </w:p>
    <w:p w:rsidR="007E4F2C" w:rsidRPr="005464AD" w:rsidRDefault="007E4F2C" w:rsidP="00EC5B96">
      <w:pPr>
        <w:pStyle w:val="ListParagraph"/>
        <w:numPr>
          <w:ilvl w:val="0"/>
          <w:numId w:val="59"/>
        </w:numPr>
        <w:spacing w:line="480" w:lineRule="auto"/>
        <w:ind w:left="1276" w:hanging="425"/>
        <w:jc w:val="both"/>
        <w:rPr>
          <w:rFonts w:ascii="Times New Roman" w:hAnsi="Times New Roman" w:cs="Times New Roman"/>
          <w:sz w:val="24"/>
          <w:szCs w:val="24"/>
          <w:lang w:val="id-ID"/>
        </w:rPr>
      </w:pPr>
      <w:r>
        <w:rPr>
          <w:rFonts w:ascii="Times New Roman" w:hAnsi="Times New Roman" w:cs="Times New Roman"/>
          <w:color w:val="383838"/>
          <w:sz w:val="24"/>
          <w:szCs w:val="24"/>
          <w:shd w:val="clear" w:color="auto" w:fill="FFFFFF"/>
          <w:lang w:val="id-ID"/>
        </w:rPr>
        <w:t>Suatu hal tertentu,</w:t>
      </w:r>
    </w:p>
    <w:p w:rsidR="005464AD" w:rsidRPr="007E4F2C" w:rsidRDefault="005464AD" w:rsidP="005464AD">
      <w:pPr>
        <w:pStyle w:val="ListParagraph"/>
        <w:spacing w:line="480" w:lineRule="auto"/>
        <w:ind w:left="1276" w:firstLine="709"/>
        <w:jc w:val="both"/>
        <w:rPr>
          <w:rFonts w:ascii="Times New Roman" w:hAnsi="Times New Roman" w:cs="Times New Roman"/>
          <w:sz w:val="24"/>
          <w:szCs w:val="24"/>
          <w:lang w:val="id-ID"/>
        </w:rPr>
      </w:pPr>
      <w:r>
        <w:rPr>
          <w:rFonts w:ascii="Times New Roman" w:hAnsi="Times New Roman" w:cs="Times New Roman"/>
          <w:color w:val="383838"/>
          <w:sz w:val="24"/>
          <w:szCs w:val="24"/>
          <w:shd w:val="clear" w:color="auto" w:fill="FFFFFF"/>
          <w:lang w:val="id-ID"/>
        </w:rPr>
        <w:t>Menyambung dengan poin ke dua bahwa sesuatu yang diperjual belikan harus jelas. Jika memang berat yang di berikan kurang dari 10 Kg penjual seharusnya mengkomunikasikan kepada pembeli.</w:t>
      </w:r>
    </w:p>
    <w:p w:rsidR="00442267" w:rsidRPr="005464AD" w:rsidRDefault="007E4F2C" w:rsidP="00EC5B96">
      <w:pPr>
        <w:pStyle w:val="ListParagraph"/>
        <w:numPr>
          <w:ilvl w:val="0"/>
          <w:numId w:val="59"/>
        </w:numPr>
        <w:spacing w:line="480" w:lineRule="auto"/>
        <w:ind w:left="1276" w:hanging="425"/>
        <w:jc w:val="both"/>
        <w:rPr>
          <w:rFonts w:ascii="Times New Roman" w:hAnsi="Times New Roman" w:cs="Times New Roman"/>
          <w:sz w:val="24"/>
          <w:szCs w:val="24"/>
          <w:lang w:val="id-ID"/>
        </w:rPr>
      </w:pPr>
      <w:r>
        <w:rPr>
          <w:rFonts w:ascii="Times New Roman" w:hAnsi="Times New Roman" w:cs="Times New Roman"/>
          <w:color w:val="383838"/>
          <w:sz w:val="24"/>
          <w:szCs w:val="24"/>
          <w:shd w:val="clear" w:color="auto" w:fill="FFFFFF"/>
          <w:lang w:val="id-ID"/>
        </w:rPr>
        <w:t>S</w:t>
      </w:r>
      <w:r w:rsidRPr="007E4F2C">
        <w:rPr>
          <w:rFonts w:ascii="Times New Roman" w:hAnsi="Times New Roman" w:cs="Times New Roman"/>
          <w:color w:val="383838"/>
          <w:sz w:val="24"/>
          <w:szCs w:val="24"/>
          <w:shd w:val="clear" w:color="auto" w:fill="FFFFFF"/>
          <w:lang w:val="id-ID"/>
        </w:rPr>
        <w:t>uatu sebab yang halal.</w:t>
      </w:r>
    </w:p>
    <w:p w:rsidR="005464AD" w:rsidRDefault="005464AD" w:rsidP="005464AD">
      <w:pPr>
        <w:pStyle w:val="ListParagraph"/>
        <w:spacing w:line="480" w:lineRule="auto"/>
        <w:ind w:left="1276" w:firstLine="709"/>
        <w:jc w:val="both"/>
        <w:rPr>
          <w:rFonts w:ascii="Times New Roman" w:hAnsi="Times New Roman" w:cs="Times New Roman"/>
          <w:sz w:val="24"/>
          <w:szCs w:val="24"/>
          <w:lang w:val="id-ID"/>
        </w:rPr>
      </w:pPr>
      <w:r>
        <w:rPr>
          <w:rFonts w:ascii="Times New Roman" w:hAnsi="Times New Roman" w:cs="Times New Roman"/>
          <w:color w:val="383838"/>
          <w:sz w:val="24"/>
          <w:szCs w:val="24"/>
          <w:shd w:val="clear" w:color="auto" w:fill="FFFFFF"/>
          <w:lang w:val="id-ID"/>
        </w:rPr>
        <w:lastRenderedPageBreak/>
        <w:t xml:space="preserve">Barang yang diperjual belikan oleh </w:t>
      </w:r>
      <w:r w:rsidRPr="00612921">
        <w:rPr>
          <w:rFonts w:ascii="Times New Roman" w:hAnsi="Times New Roman" w:cs="Times New Roman"/>
          <w:sz w:val="24"/>
          <w:szCs w:val="24"/>
        </w:rPr>
        <w:t>supplier “Titin Telur”</w:t>
      </w:r>
      <w:r>
        <w:rPr>
          <w:rFonts w:ascii="Times New Roman" w:hAnsi="Times New Roman" w:cs="Times New Roman"/>
          <w:sz w:val="24"/>
          <w:szCs w:val="24"/>
          <w:lang w:val="id-ID"/>
        </w:rPr>
        <w:t xml:space="preserve"> sifatnya barang halal, oleh sebab itu ini salah satu termasuk syarat sahnya suatu perjanjian. </w:t>
      </w:r>
    </w:p>
    <w:p w:rsidR="005464AD" w:rsidRDefault="00EA4978" w:rsidP="00EA4978">
      <w:pPr>
        <w:pStyle w:val="ListParagraph"/>
        <w:spacing w:line="480" w:lineRule="auto"/>
        <w:ind w:left="851" w:firstLine="709"/>
        <w:jc w:val="both"/>
        <w:rPr>
          <w:rFonts w:ascii="Times New Roman" w:hAnsi="Times New Roman" w:cs="Times New Roman"/>
          <w:color w:val="383838"/>
          <w:sz w:val="24"/>
          <w:szCs w:val="24"/>
          <w:shd w:val="clear" w:color="auto" w:fill="FFFFFF"/>
          <w:lang w:val="id-ID"/>
        </w:rPr>
      </w:pPr>
      <w:r>
        <w:rPr>
          <w:rFonts w:ascii="Times New Roman" w:hAnsi="Times New Roman" w:cs="Times New Roman"/>
          <w:color w:val="383838"/>
          <w:sz w:val="24"/>
          <w:szCs w:val="24"/>
          <w:shd w:val="clear" w:color="auto" w:fill="FFFFFF"/>
          <w:lang w:val="id-ID"/>
        </w:rPr>
        <w:t xml:space="preserve">Uraian diatas menunjukkan bahwa </w:t>
      </w:r>
      <w:r w:rsidR="004D4E9F">
        <w:rPr>
          <w:rFonts w:ascii="Times New Roman" w:hAnsi="Times New Roman" w:cs="Times New Roman"/>
          <w:color w:val="383838"/>
          <w:sz w:val="24"/>
          <w:szCs w:val="24"/>
          <w:shd w:val="clear" w:color="auto" w:fill="FFFFFF"/>
          <w:lang w:val="id-ID"/>
        </w:rPr>
        <w:t>kejadian tersebut perlu adanya pembenahan baik itu dari penjual ataupun pembeli, khususnya kepada konsumen, karena konsumen sebagai orang yang mengalami kerugian.</w:t>
      </w:r>
      <w:r>
        <w:rPr>
          <w:rFonts w:ascii="Times New Roman" w:hAnsi="Times New Roman" w:cs="Times New Roman"/>
          <w:color w:val="383838"/>
          <w:sz w:val="24"/>
          <w:szCs w:val="24"/>
          <w:shd w:val="clear" w:color="auto" w:fill="FFFFFF"/>
          <w:lang w:val="id-ID"/>
        </w:rPr>
        <w:t xml:space="preserve"> Dalam hal ini Undang-undang perlindungan konsumen sangat dibutuhkan.</w:t>
      </w:r>
    </w:p>
    <w:p w:rsidR="00212B30" w:rsidRDefault="00212B30" w:rsidP="00212B30">
      <w:pPr>
        <w:pStyle w:val="ListParagraph"/>
        <w:spacing w:line="480" w:lineRule="auto"/>
        <w:ind w:left="851" w:firstLine="709"/>
        <w:jc w:val="both"/>
        <w:rPr>
          <w:rFonts w:ascii="Times New Roman" w:hAnsi="Times New Roman" w:cs="Times New Roman"/>
          <w:color w:val="383838"/>
          <w:sz w:val="24"/>
          <w:szCs w:val="24"/>
          <w:shd w:val="clear" w:color="auto" w:fill="FFFFFF"/>
          <w:lang w:val="id-ID"/>
        </w:rPr>
      </w:pPr>
      <w:r>
        <w:rPr>
          <w:rFonts w:ascii="Times New Roman" w:hAnsi="Times New Roman" w:cs="Times New Roman"/>
          <w:color w:val="383838"/>
          <w:sz w:val="24"/>
          <w:szCs w:val="24"/>
          <w:shd w:val="clear" w:color="auto" w:fill="FFFFFF"/>
          <w:lang w:val="id-ID"/>
        </w:rPr>
        <w:t>Agar seorang konsumen dalam permasalahan ini dapat terlindungi maka yang perlu ditekankan kepada penjual agar tidak melakukan kecurangan. Perlu kiranya penjual memahami maksud dari Undang-undang perlindungan konsumen pasal 7 tentang kewajiban pelaku usaha.</w:t>
      </w:r>
    </w:p>
    <w:p w:rsidR="00212B30" w:rsidRDefault="00212B30" w:rsidP="00212B30">
      <w:pPr>
        <w:pStyle w:val="ListParagraph"/>
        <w:spacing w:line="480" w:lineRule="auto"/>
        <w:ind w:left="851" w:firstLine="709"/>
        <w:jc w:val="both"/>
        <w:rPr>
          <w:rFonts w:ascii="Times New Arabic" w:hAnsi="Times New Arabic"/>
          <w:color w:val="000000"/>
          <w:sz w:val="24"/>
          <w:szCs w:val="24"/>
          <w:lang w:val="id-ID"/>
        </w:rPr>
      </w:pPr>
      <w:r>
        <w:rPr>
          <w:rFonts w:ascii="Times New Arabic" w:hAnsi="Times New Arabic"/>
          <w:color w:val="000000"/>
          <w:sz w:val="24"/>
          <w:szCs w:val="24"/>
        </w:rPr>
        <w:t xml:space="preserve">Kewajiban pelaku usaha </w:t>
      </w:r>
      <w:r>
        <w:rPr>
          <w:rFonts w:ascii="Times New Arabic" w:hAnsi="Times New Arabic"/>
          <w:color w:val="000000"/>
          <w:sz w:val="24"/>
          <w:szCs w:val="24"/>
          <w:lang w:val="id-ID"/>
        </w:rPr>
        <w:t xml:space="preserve">dalam pasal 7 </w:t>
      </w:r>
      <w:r>
        <w:rPr>
          <w:rFonts w:ascii="Times New Arabic" w:hAnsi="Times New Arabic" w:cs="Times New Roman"/>
          <w:sz w:val="24"/>
          <w:szCs w:val="24"/>
        </w:rPr>
        <w:t>U</w:t>
      </w:r>
      <w:r>
        <w:rPr>
          <w:rFonts w:ascii="Times New Arabic" w:hAnsi="Times New Arabic" w:cs="Times New Roman"/>
          <w:sz w:val="24"/>
          <w:szCs w:val="24"/>
          <w:lang w:val="id-ID"/>
        </w:rPr>
        <w:t>ndang-undang</w:t>
      </w:r>
      <w:r>
        <w:rPr>
          <w:rFonts w:ascii="Times New Arabic" w:hAnsi="Times New Arabic"/>
          <w:color w:val="000000"/>
          <w:sz w:val="24"/>
          <w:szCs w:val="24"/>
          <w:lang w:val="id-ID"/>
        </w:rPr>
        <w:t xml:space="preserve"> Nomor 8 Tahun 1999 yaitu</w:t>
      </w:r>
      <w:r>
        <w:rPr>
          <w:rFonts w:ascii="Times New Arabic" w:hAnsi="Times New Arabic"/>
          <w:color w:val="000000"/>
          <w:sz w:val="24"/>
          <w:szCs w:val="24"/>
        </w:rPr>
        <w:t xml:space="preserve"> :</w:t>
      </w:r>
    </w:p>
    <w:p w:rsidR="00212B30" w:rsidRDefault="00212B30" w:rsidP="00EC5B96">
      <w:pPr>
        <w:pStyle w:val="NormalWeb"/>
        <w:numPr>
          <w:ilvl w:val="0"/>
          <w:numId w:val="60"/>
        </w:numPr>
        <w:tabs>
          <w:tab w:val="clear" w:pos="720"/>
        </w:tabs>
        <w:spacing w:before="0" w:beforeAutospacing="0" w:line="480" w:lineRule="auto"/>
        <w:ind w:left="1276" w:hanging="425"/>
        <w:jc w:val="both"/>
        <w:rPr>
          <w:color w:val="000000"/>
        </w:rPr>
      </w:pPr>
      <w:r>
        <w:rPr>
          <w:color w:val="000000"/>
          <w:lang w:val="id-ID"/>
        </w:rPr>
        <w:t>B</w:t>
      </w:r>
      <w:r>
        <w:rPr>
          <w:color w:val="000000"/>
        </w:rPr>
        <w:t>eritikad baik dalam melakukan kegiatan usahanya;</w:t>
      </w:r>
    </w:p>
    <w:p w:rsidR="00212B30" w:rsidRDefault="00212B30" w:rsidP="00EC5B96">
      <w:pPr>
        <w:pStyle w:val="NormalWeb"/>
        <w:numPr>
          <w:ilvl w:val="0"/>
          <w:numId w:val="60"/>
        </w:numPr>
        <w:spacing w:line="480" w:lineRule="auto"/>
        <w:ind w:left="1276" w:hanging="425"/>
        <w:jc w:val="both"/>
        <w:rPr>
          <w:color w:val="000000"/>
        </w:rPr>
      </w:pPr>
      <w:r>
        <w:rPr>
          <w:color w:val="000000"/>
          <w:lang w:val="id-ID"/>
        </w:rPr>
        <w:t>M</w:t>
      </w:r>
      <w:r>
        <w:rPr>
          <w:color w:val="000000"/>
        </w:rPr>
        <w:t>emberikan informasi yang benar, jelas dan jujur mengenai kondisi dan jaminan barang dan/atau jasa serta memberi penjelasan penggunaan, perbaikan dan pemeliharaan;</w:t>
      </w:r>
    </w:p>
    <w:p w:rsidR="00212B30" w:rsidRDefault="00212B30" w:rsidP="00EC5B96">
      <w:pPr>
        <w:pStyle w:val="NormalWeb"/>
        <w:numPr>
          <w:ilvl w:val="0"/>
          <w:numId w:val="60"/>
        </w:numPr>
        <w:spacing w:line="480" w:lineRule="auto"/>
        <w:ind w:left="1276" w:hanging="425"/>
        <w:jc w:val="both"/>
        <w:rPr>
          <w:color w:val="000000"/>
        </w:rPr>
      </w:pPr>
      <w:r>
        <w:rPr>
          <w:color w:val="000000"/>
          <w:lang w:val="id-ID"/>
        </w:rPr>
        <w:t>M</w:t>
      </w:r>
      <w:r>
        <w:rPr>
          <w:color w:val="000000"/>
        </w:rPr>
        <w:t>emperlakukan atau melayani konsumen secara benar dan jujur serta tidak diskriminatif;</w:t>
      </w:r>
    </w:p>
    <w:p w:rsidR="00212B30" w:rsidRDefault="00212B30" w:rsidP="00EC5B96">
      <w:pPr>
        <w:pStyle w:val="NormalWeb"/>
        <w:numPr>
          <w:ilvl w:val="0"/>
          <w:numId w:val="60"/>
        </w:numPr>
        <w:spacing w:line="480" w:lineRule="auto"/>
        <w:ind w:left="1276" w:hanging="425"/>
        <w:jc w:val="both"/>
        <w:rPr>
          <w:color w:val="000000"/>
        </w:rPr>
      </w:pPr>
      <w:r>
        <w:rPr>
          <w:color w:val="000000"/>
          <w:lang w:val="id-ID"/>
        </w:rPr>
        <w:t>M</w:t>
      </w:r>
      <w:r>
        <w:rPr>
          <w:color w:val="000000"/>
        </w:rPr>
        <w:t>enjamin mutu barang dan/atau jasa yang diproduksi dan/atau diperdagangkan berdasarkan ketentuan standar mutu barang dan/atau jasa yang berlaku;</w:t>
      </w:r>
    </w:p>
    <w:p w:rsidR="00212B30" w:rsidRDefault="00212B30" w:rsidP="00EC5B96">
      <w:pPr>
        <w:pStyle w:val="NormalWeb"/>
        <w:numPr>
          <w:ilvl w:val="0"/>
          <w:numId w:val="60"/>
        </w:numPr>
        <w:spacing w:line="480" w:lineRule="auto"/>
        <w:ind w:left="1276" w:hanging="425"/>
        <w:jc w:val="both"/>
        <w:rPr>
          <w:color w:val="000000"/>
        </w:rPr>
      </w:pPr>
      <w:r>
        <w:rPr>
          <w:color w:val="000000"/>
          <w:lang w:val="id-ID"/>
        </w:rPr>
        <w:lastRenderedPageBreak/>
        <w:t>M</w:t>
      </w:r>
      <w:r>
        <w:rPr>
          <w:color w:val="000000"/>
        </w:rPr>
        <w:t xml:space="preserve">emberi kesempatan kepada konsumen untuk menguji, dan/atau mencoba barang dan/atau jasa tertentu serta memberi jaminan dan/atau garansi atas barang yang dibuat dan/atau yang diperdagangkan; </w:t>
      </w:r>
    </w:p>
    <w:p w:rsidR="00212B30" w:rsidRDefault="00212B30" w:rsidP="00EC5B96">
      <w:pPr>
        <w:pStyle w:val="NormalWeb"/>
        <w:numPr>
          <w:ilvl w:val="0"/>
          <w:numId w:val="60"/>
        </w:numPr>
        <w:spacing w:line="480" w:lineRule="auto"/>
        <w:ind w:left="1276" w:hanging="425"/>
        <w:jc w:val="both"/>
        <w:rPr>
          <w:color w:val="000000"/>
        </w:rPr>
      </w:pPr>
      <w:r>
        <w:rPr>
          <w:color w:val="000000"/>
          <w:lang w:val="id-ID"/>
        </w:rPr>
        <w:t>M</w:t>
      </w:r>
      <w:r>
        <w:rPr>
          <w:color w:val="000000"/>
        </w:rPr>
        <w:t>emberi kompensasi, ganti rugi dan/atau penggantian atas kerugian akibat penggunaan, pemakaian dan pemanfaatan barang dan/atau jasa yang diperdagangkan;</w:t>
      </w:r>
    </w:p>
    <w:p w:rsidR="00212B30" w:rsidRDefault="00212B30" w:rsidP="00EC5B96">
      <w:pPr>
        <w:pStyle w:val="NormalWeb"/>
        <w:numPr>
          <w:ilvl w:val="0"/>
          <w:numId w:val="60"/>
        </w:numPr>
        <w:spacing w:before="0" w:beforeAutospacing="0" w:after="0" w:afterAutospacing="0" w:line="480" w:lineRule="auto"/>
        <w:ind w:left="1276" w:hanging="425"/>
        <w:jc w:val="both"/>
        <w:rPr>
          <w:color w:val="000000"/>
        </w:rPr>
      </w:pPr>
      <w:r>
        <w:rPr>
          <w:color w:val="000000"/>
          <w:lang w:val="id-ID"/>
        </w:rPr>
        <w:t>M</w:t>
      </w:r>
      <w:r>
        <w:rPr>
          <w:color w:val="000000"/>
        </w:rPr>
        <w:t>emberi kompensasi, ganti rugi dan/atau penggantian apabila barang dan/atau jasa yang dterima atau dimanfaatkan tidak sesuai dengan perjanjian.</w:t>
      </w:r>
    </w:p>
    <w:p w:rsidR="004D4E9F" w:rsidRPr="00E418A6" w:rsidRDefault="00E418A6" w:rsidP="00E418A6">
      <w:pPr>
        <w:pStyle w:val="ListParagraph"/>
        <w:spacing w:line="480" w:lineRule="auto"/>
        <w:ind w:left="426" w:firstLine="709"/>
        <w:jc w:val="both"/>
        <w:rPr>
          <w:rFonts w:ascii="Times New Roman" w:hAnsi="Times New Roman" w:cs="Times New Roman"/>
          <w:sz w:val="24"/>
          <w:szCs w:val="24"/>
          <w:lang w:val="id-ID"/>
        </w:rPr>
      </w:pPr>
      <w:r>
        <w:rPr>
          <w:rFonts w:ascii="Times New Roman" w:hAnsi="Times New Roman" w:cs="Times New Roman"/>
          <w:sz w:val="24"/>
          <w:szCs w:val="24"/>
        </w:rPr>
        <w:t>Menurut  pandangan hukum Islam, praktek jual beli telur tersebut tidaklah diperbolehkan karena berat timbangan yang diperoleh tidak sesuai dengan perjanjian. Sehingga dapat disimpulkan bahwa islam melarang jual beli yang seperti itu.</w:t>
      </w:r>
      <w:r>
        <w:rPr>
          <w:rFonts w:ascii="Times New Roman" w:hAnsi="Times New Roman" w:cs="Times New Roman"/>
          <w:sz w:val="24"/>
          <w:szCs w:val="24"/>
          <w:lang w:val="id-ID"/>
        </w:rPr>
        <w:t xml:space="preserve"> Sedangkan d</w:t>
      </w:r>
      <w:r>
        <w:rPr>
          <w:rFonts w:ascii="Times New Roman" w:hAnsi="Times New Roman" w:cs="Times New Roman"/>
          <w:sz w:val="24"/>
          <w:szCs w:val="24"/>
        </w:rPr>
        <w:t xml:space="preserve">alam pasal 7 poin f </w:t>
      </w:r>
      <w:r>
        <w:rPr>
          <w:rFonts w:ascii="Times New Arabic" w:hAnsi="Times New Arabic" w:cs="Times New Roman"/>
          <w:sz w:val="24"/>
          <w:szCs w:val="24"/>
        </w:rPr>
        <w:t>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w:t>
      </w:r>
      <w:r>
        <w:rPr>
          <w:rFonts w:ascii="Times New Roman" w:hAnsi="Times New Roman" w:cs="Times New Roman"/>
          <w:sz w:val="24"/>
          <w:szCs w:val="24"/>
        </w:rPr>
        <w:t>No. 8 Tahun 1999 tentang perlindungan konsumen</w:t>
      </w:r>
      <w:r>
        <w:rPr>
          <w:rFonts w:ascii="Times New Roman" w:hAnsi="Times New Roman" w:cs="Times New Roman"/>
          <w:sz w:val="24"/>
          <w:szCs w:val="24"/>
          <w:lang w:val="id-ID"/>
        </w:rPr>
        <w:t>,</w:t>
      </w:r>
      <w:r>
        <w:rPr>
          <w:rFonts w:ascii="Times New Roman" w:hAnsi="Times New Roman" w:cs="Times New Roman"/>
          <w:sz w:val="24"/>
          <w:szCs w:val="24"/>
        </w:rPr>
        <w:t xml:space="preserve"> </w:t>
      </w:r>
      <w:r>
        <w:rPr>
          <w:rFonts w:ascii="Times New Roman" w:hAnsi="Times New Roman" w:cs="Times New Roman"/>
          <w:sz w:val="24"/>
          <w:szCs w:val="24"/>
          <w:lang w:val="id-ID"/>
        </w:rPr>
        <w:t>men</w:t>
      </w:r>
      <w:r>
        <w:rPr>
          <w:rFonts w:ascii="Times New Roman" w:hAnsi="Times New Roman" w:cs="Times New Roman"/>
          <w:sz w:val="24"/>
          <w:szCs w:val="24"/>
        </w:rPr>
        <w:t>jelaskan bahwa pelaku usaha wajib memberikan ganti rugi/kompensasi atas kerugian akibat penggunaan jasa yang diperdagangkan</w:t>
      </w:r>
      <w:r>
        <w:rPr>
          <w:rFonts w:ascii="Times New Roman" w:hAnsi="Times New Roman" w:cs="Times New Roman"/>
          <w:sz w:val="24"/>
          <w:szCs w:val="24"/>
          <w:lang w:val="id-ID"/>
        </w:rPr>
        <w:t>.</w:t>
      </w:r>
    </w:p>
    <w:p w:rsidR="00E418A6" w:rsidRPr="00E418A6" w:rsidRDefault="00E418A6" w:rsidP="00E418A6">
      <w:pPr>
        <w:pStyle w:val="ListParagraph"/>
        <w:spacing w:line="480" w:lineRule="auto"/>
        <w:ind w:left="426" w:firstLine="709"/>
        <w:jc w:val="both"/>
        <w:rPr>
          <w:rFonts w:ascii="Times New Roman" w:hAnsi="Times New Roman" w:cs="Times New Roman"/>
          <w:sz w:val="24"/>
          <w:szCs w:val="24"/>
          <w:lang w:val="id-ID"/>
        </w:rPr>
        <w:sectPr w:rsidR="00E418A6" w:rsidRPr="00E418A6">
          <w:pgSz w:w="11906" w:h="16838" w:code="9"/>
          <w:pgMar w:top="2268" w:right="1701" w:bottom="1701" w:left="2268" w:header="720" w:footer="720" w:gutter="0"/>
          <w:cols w:space="720"/>
          <w:titlePg/>
          <w:docGrid w:linePitch="360"/>
        </w:sectPr>
      </w:pPr>
    </w:p>
    <w:p w:rsidR="00A66E67" w:rsidRPr="007E4F2C" w:rsidRDefault="00970199">
      <w:pPr>
        <w:spacing w:line="360" w:lineRule="auto"/>
        <w:jc w:val="center"/>
        <w:rPr>
          <w:rFonts w:ascii="Times New Roman" w:hAnsi="Times New Roman" w:cs="Times New Roman"/>
          <w:b/>
          <w:bCs/>
          <w:sz w:val="24"/>
          <w:szCs w:val="24"/>
          <w:lang w:val="id-ID"/>
        </w:rPr>
      </w:pPr>
      <w:r w:rsidRPr="007E4F2C">
        <w:rPr>
          <w:rFonts w:ascii="Times New Roman" w:hAnsi="Times New Roman" w:cs="Times New Roman"/>
          <w:b/>
          <w:bCs/>
          <w:sz w:val="24"/>
          <w:szCs w:val="24"/>
          <w:lang w:val="id-ID"/>
        </w:rPr>
        <w:lastRenderedPageBreak/>
        <w:t>BAB V</w:t>
      </w:r>
    </w:p>
    <w:p w:rsidR="00A66E67" w:rsidRDefault="00970199">
      <w:pPr>
        <w:spacing w:line="360" w:lineRule="auto"/>
        <w:jc w:val="center"/>
        <w:rPr>
          <w:rFonts w:ascii="Times New Roman" w:hAnsi="Times New Roman" w:cs="Times New Roman"/>
          <w:b/>
          <w:bCs/>
          <w:sz w:val="24"/>
          <w:szCs w:val="24"/>
          <w:lang w:val="id-ID"/>
        </w:rPr>
      </w:pPr>
      <w:r w:rsidRPr="007E4F2C">
        <w:rPr>
          <w:rFonts w:ascii="Times New Roman" w:hAnsi="Times New Roman" w:cs="Times New Roman"/>
          <w:b/>
          <w:bCs/>
          <w:sz w:val="24"/>
          <w:szCs w:val="24"/>
          <w:lang w:val="id-ID"/>
        </w:rPr>
        <w:t>PENUTUP</w:t>
      </w:r>
    </w:p>
    <w:p w:rsidR="00A66E67" w:rsidRDefault="00A66E67">
      <w:pPr>
        <w:spacing w:line="360" w:lineRule="auto"/>
        <w:jc w:val="center"/>
        <w:rPr>
          <w:rFonts w:ascii="Times New Roman" w:hAnsi="Times New Roman" w:cs="Times New Roman"/>
          <w:b/>
          <w:bCs/>
          <w:sz w:val="24"/>
          <w:szCs w:val="24"/>
          <w:lang w:val="id-ID"/>
        </w:rPr>
      </w:pPr>
    </w:p>
    <w:p w:rsidR="00A66E67" w:rsidRPr="007E4F2C" w:rsidRDefault="00970199" w:rsidP="00EC5B96">
      <w:pPr>
        <w:pStyle w:val="ListParagraph"/>
        <w:numPr>
          <w:ilvl w:val="0"/>
          <w:numId w:val="46"/>
        </w:numPr>
        <w:spacing w:line="480" w:lineRule="auto"/>
        <w:ind w:left="426" w:hanging="426"/>
        <w:jc w:val="both"/>
        <w:rPr>
          <w:rFonts w:ascii="Times New Roman" w:hAnsi="Times New Roman" w:cs="Times New Roman"/>
          <w:b/>
          <w:bCs/>
          <w:sz w:val="24"/>
          <w:szCs w:val="24"/>
          <w:lang w:val="id-ID"/>
        </w:rPr>
      </w:pPr>
      <w:r w:rsidRPr="007E4F2C">
        <w:rPr>
          <w:rFonts w:ascii="Times New Roman" w:hAnsi="Times New Roman" w:cs="Times New Roman"/>
          <w:b/>
          <w:bCs/>
          <w:sz w:val="24"/>
          <w:szCs w:val="24"/>
          <w:lang w:val="id-ID"/>
        </w:rPr>
        <w:t>Kesimpulan</w:t>
      </w:r>
    </w:p>
    <w:p w:rsidR="00A66E67" w:rsidRPr="007E4F2C" w:rsidRDefault="00970199">
      <w:pPr>
        <w:pStyle w:val="ListParagraph"/>
        <w:spacing w:line="480" w:lineRule="auto"/>
        <w:ind w:left="426" w:firstLine="708"/>
        <w:jc w:val="both"/>
        <w:rPr>
          <w:rFonts w:ascii="Times New Roman" w:hAnsi="Times New Roman" w:cs="Times New Roman"/>
          <w:sz w:val="24"/>
          <w:szCs w:val="24"/>
          <w:lang w:val="id-ID"/>
        </w:rPr>
      </w:pPr>
      <w:r w:rsidRPr="007E4F2C">
        <w:rPr>
          <w:rFonts w:ascii="Times New Roman" w:hAnsi="Times New Roman" w:cs="Times New Roman"/>
          <w:sz w:val="24"/>
          <w:szCs w:val="24"/>
          <w:lang w:val="id-ID"/>
        </w:rPr>
        <w:t>Berdasarkan uraian penjelasan bentuk permasalahan diatas, maka disimpulkan:</w:t>
      </w:r>
    </w:p>
    <w:p w:rsidR="00A66E67" w:rsidRDefault="00970199" w:rsidP="00EC5B96">
      <w:pPr>
        <w:pStyle w:val="ListParagraph"/>
        <w:numPr>
          <w:ilvl w:val="0"/>
          <w:numId w:val="47"/>
        </w:numPr>
        <w:spacing w:line="480" w:lineRule="auto"/>
        <w:ind w:left="851" w:hanging="425"/>
        <w:jc w:val="both"/>
        <w:rPr>
          <w:rFonts w:ascii="Times New Roman" w:hAnsi="Times New Roman" w:cs="Times New Roman"/>
          <w:sz w:val="24"/>
          <w:szCs w:val="24"/>
        </w:rPr>
      </w:pPr>
      <w:r w:rsidRPr="007E4F2C">
        <w:rPr>
          <w:rFonts w:ascii="Times New Roman" w:hAnsi="Times New Roman" w:cs="Times New Roman"/>
          <w:sz w:val="24"/>
          <w:szCs w:val="24"/>
          <w:lang w:val="id-ID"/>
        </w:rPr>
        <w:t>Bahwasanya kegiatan pra</w:t>
      </w:r>
      <w:r>
        <w:rPr>
          <w:rFonts w:ascii="Times New Roman" w:hAnsi="Times New Roman" w:cs="Times New Roman"/>
          <w:sz w:val="24"/>
          <w:szCs w:val="24"/>
        </w:rPr>
        <w:t xml:space="preserve">ktek jual beli telur ayam di supplier “Titin Telur” Kapas Madya Tambaksari Surabaya, dapat merugikan tengkulak. Dengan hasil timbangan menggunakan timbangan digital yang digunakan supplier tidak pernah dikalibrasikan dan tidak pernah diperbaharui sehingga ketika digunakan mengalami kekurangan berat telur ayam yang tidak sesuai dengan timbangan semestinya. Dimana berat telur yang seharusnya 10kg dan ketika di timbang kembali menggunakan timbangan digital yang dimiliki oleh tengkulak, berat yang muncul </w:t>
      </w:r>
      <w:r>
        <w:rPr>
          <w:rFonts w:ascii="Times New Roman" w:hAnsi="Times New Roman" w:cs="Times New Roman"/>
          <w:sz w:val="24"/>
          <w:szCs w:val="24"/>
          <w:lang w:val="id-ID"/>
        </w:rPr>
        <w:t>berfariasi</w:t>
      </w:r>
      <w:r>
        <w:rPr>
          <w:rFonts w:ascii="Times New Roman" w:hAnsi="Times New Roman" w:cs="Times New Roman"/>
          <w:sz w:val="24"/>
          <w:szCs w:val="24"/>
        </w:rPr>
        <w:t>.</w:t>
      </w:r>
    </w:p>
    <w:p w:rsidR="00A66E67" w:rsidRDefault="00970199" w:rsidP="00EC5B96">
      <w:pPr>
        <w:pStyle w:val="ListParagraph"/>
        <w:numPr>
          <w:ilvl w:val="0"/>
          <w:numId w:val="47"/>
        </w:numPr>
        <w:spacing w:line="480" w:lineRule="auto"/>
        <w:ind w:left="851" w:hanging="425"/>
        <w:jc w:val="both"/>
        <w:rPr>
          <w:rFonts w:ascii="Times New Roman" w:hAnsi="Times New Roman" w:cs="Times New Roman"/>
          <w:sz w:val="24"/>
          <w:szCs w:val="24"/>
        </w:rPr>
      </w:pPr>
      <w:r>
        <w:rPr>
          <w:rFonts w:ascii="Times New Roman" w:hAnsi="Times New Roman" w:cs="Times New Roman"/>
          <w:sz w:val="24"/>
          <w:szCs w:val="24"/>
        </w:rPr>
        <w:t>Menurut  pandangan hukum Islam, praktek jual beli telur tersebut tidaklah diperbolehkan karena berat timbangan yang diperoleh tidak sesuai dengan perjanjian. Sehingga dapat disimpulkan bahwa islam melarang jual beli yang seperti itu.</w:t>
      </w:r>
      <w:r>
        <w:rPr>
          <w:rFonts w:ascii="Times New Roman" w:hAnsi="Times New Roman" w:cs="Times New Roman"/>
          <w:sz w:val="24"/>
          <w:szCs w:val="24"/>
          <w:lang w:val="id-ID"/>
        </w:rPr>
        <w:t xml:space="preserve"> Sedangkan d</w:t>
      </w:r>
      <w:r>
        <w:rPr>
          <w:rFonts w:ascii="Times New Roman" w:hAnsi="Times New Roman" w:cs="Times New Roman"/>
          <w:sz w:val="24"/>
          <w:szCs w:val="24"/>
        </w:rPr>
        <w:t xml:space="preserve">alam pasal 7 poin f </w:t>
      </w:r>
      <w:r>
        <w:rPr>
          <w:rFonts w:ascii="Times New Arabic" w:hAnsi="Times New Arabic" w:cs="Times New Roman"/>
          <w:sz w:val="24"/>
          <w:szCs w:val="24"/>
        </w:rPr>
        <w:t>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w:t>
      </w:r>
      <w:r>
        <w:rPr>
          <w:rFonts w:ascii="Times New Roman" w:hAnsi="Times New Roman" w:cs="Times New Roman"/>
          <w:sz w:val="24"/>
          <w:szCs w:val="24"/>
        </w:rPr>
        <w:t>No. 8 Tahun 1999 tentang perlindungan konsumen</w:t>
      </w:r>
      <w:r>
        <w:rPr>
          <w:rFonts w:ascii="Times New Roman" w:hAnsi="Times New Roman" w:cs="Times New Roman"/>
          <w:sz w:val="24"/>
          <w:szCs w:val="24"/>
          <w:lang w:val="id-ID"/>
        </w:rPr>
        <w:t>,</w:t>
      </w:r>
      <w:r>
        <w:rPr>
          <w:rFonts w:ascii="Times New Roman" w:hAnsi="Times New Roman" w:cs="Times New Roman"/>
          <w:sz w:val="24"/>
          <w:szCs w:val="24"/>
        </w:rPr>
        <w:t xml:space="preserve"> </w:t>
      </w:r>
      <w:r>
        <w:rPr>
          <w:rFonts w:ascii="Times New Roman" w:hAnsi="Times New Roman" w:cs="Times New Roman"/>
          <w:sz w:val="24"/>
          <w:szCs w:val="24"/>
          <w:lang w:val="id-ID"/>
        </w:rPr>
        <w:t>men</w:t>
      </w:r>
      <w:r>
        <w:rPr>
          <w:rFonts w:ascii="Times New Roman" w:hAnsi="Times New Roman" w:cs="Times New Roman"/>
          <w:sz w:val="24"/>
          <w:szCs w:val="24"/>
        </w:rPr>
        <w:t>jelaskan bahwa pelaku usaha wajib memberikan ganti rugi/kompensasi atas kerugian akibat penggunaan jasa yang diperdagangkan.</w:t>
      </w:r>
    </w:p>
    <w:p w:rsidR="00A66E67" w:rsidRDefault="00A66E67">
      <w:pPr>
        <w:pStyle w:val="ListParagraph"/>
        <w:spacing w:line="480" w:lineRule="auto"/>
        <w:ind w:left="851"/>
        <w:jc w:val="both"/>
        <w:rPr>
          <w:rFonts w:ascii="Times New Roman" w:hAnsi="Times New Roman" w:cs="Times New Roman"/>
          <w:sz w:val="24"/>
          <w:szCs w:val="24"/>
        </w:rPr>
      </w:pPr>
    </w:p>
    <w:p w:rsidR="00A66E67" w:rsidRDefault="00970199" w:rsidP="00EC5B96">
      <w:pPr>
        <w:pStyle w:val="ListParagraph"/>
        <w:numPr>
          <w:ilvl w:val="0"/>
          <w:numId w:val="46"/>
        </w:numPr>
        <w:spacing w:line="480" w:lineRule="auto"/>
        <w:ind w:left="426" w:hanging="426"/>
        <w:jc w:val="both"/>
        <w:rPr>
          <w:rFonts w:ascii="Times New Roman" w:hAnsi="Times New Roman" w:cs="Times New Roman"/>
          <w:b/>
          <w:bCs/>
          <w:sz w:val="24"/>
          <w:szCs w:val="24"/>
        </w:rPr>
      </w:pPr>
      <w:r>
        <w:rPr>
          <w:rFonts w:ascii="Times New Roman" w:hAnsi="Times New Roman" w:cs="Times New Roman"/>
          <w:b/>
          <w:bCs/>
          <w:sz w:val="24"/>
          <w:szCs w:val="24"/>
        </w:rPr>
        <w:lastRenderedPageBreak/>
        <w:t>Saran</w:t>
      </w:r>
    </w:p>
    <w:p w:rsidR="00A66E67" w:rsidRDefault="00970199">
      <w:pPr>
        <w:pStyle w:val="ListParagraph"/>
        <w:spacing w:line="480" w:lineRule="auto"/>
        <w:ind w:left="426" w:firstLine="708"/>
        <w:jc w:val="both"/>
        <w:rPr>
          <w:rFonts w:ascii="Times New Roman" w:hAnsi="Times New Roman" w:cs="Times New Roman"/>
          <w:sz w:val="24"/>
          <w:szCs w:val="24"/>
        </w:rPr>
      </w:pPr>
      <w:r>
        <w:rPr>
          <w:rFonts w:ascii="Times New Roman" w:hAnsi="Times New Roman" w:cs="Times New Roman"/>
          <w:sz w:val="24"/>
          <w:szCs w:val="24"/>
        </w:rPr>
        <w:t xml:space="preserve">Seharusnya di dalam praktek jual beli telur ayam di supplier “Titin Telur” Kapas Madya Tambaksari Surabaya, di dalam praktek jual belinya harus memperhatikan berat telur ayam pada saat di timbang agar berat telur ayam yang dikirim sesuai dengan perjanjian. Dan juga harus selalu mengkalibrasi timbangan agar sesuai dengan SNI yang berlaku. </w:t>
      </w:r>
    </w:p>
    <w:p w:rsidR="00A66E67" w:rsidRDefault="00970199">
      <w:pPr>
        <w:pStyle w:val="ListParagraph"/>
        <w:spacing w:line="480" w:lineRule="auto"/>
        <w:ind w:left="426" w:firstLine="708"/>
        <w:jc w:val="both"/>
        <w:rPr>
          <w:rFonts w:ascii="Times New Roman" w:hAnsi="Times New Roman" w:cs="Times New Roman"/>
          <w:sz w:val="24"/>
          <w:szCs w:val="24"/>
          <w:lang w:val="id-ID"/>
        </w:rPr>
      </w:pPr>
      <w:r>
        <w:rPr>
          <w:rFonts w:ascii="Times New Roman" w:hAnsi="Times New Roman" w:cs="Times New Roman"/>
          <w:sz w:val="24"/>
          <w:szCs w:val="24"/>
        </w:rPr>
        <w:t>Dari ajaran Rasulullah pun dapat dipelajari bahwasanya beliau selalu jujur dalam berdagang sehingga dagangan beliau ramai dengan banyaknya pembeli. Dan tidak harus berprilaku curang dengan mengurangi berat timbangan, karena hal itu sangat merugikan orang lain. Dengan bersikap jujur, penjual akan mendapatkan keberkahan dan hasil yang diperoleh juga halal yang akan menyelamatkan kita dari dosa.</w:t>
      </w:r>
    </w:p>
    <w:p w:rsidR="00A66E67" w:rsidRDefault="00970199">
      <w:pPr>
        <w:rPr>
          <w:rFonts w:ascii="Times New Roman" w:hAnsi="Times New Roman" w:cs="Times New Roman"/>
          <w:sz w:val="24"/>
          <w:szCs w:val="24"/>
          <w:lang w:val="id-ID"/>
        </w:rPr>
      </w:pPr>
      <w:r>
        <w:rPr>
          <w:rFonts w:ascii="Times New Roman" w:hAnsi="Times New Roman" w:cs="Times New Roman"/>
          <w:sz w:val="24"/>
          <w:szCs w:val="24"/>
          <w:lang w:val="id-ID"/>
        </w:rPr>
        <w:br w:type="page"/>
      </w:r>
    </w:p>
    <w:p w:rsidR="00A66E67" w:rsidRDefault="00A66E67">
      <w:pPr>
        <w:pStyle w:val="ListParagraph"/>
        <w:spacing w:line="480" w:lineRule="auto"/>
        <w:ind w:left="0"/>
        <w:jc w:val="center"/>
        <w:rPr>
          <w:rFonts w:ascii="Times New Roman" w:hAnsi="Times New Roman" w:cs="Times New Roman"/>
          <w:b/>
          <w:bCs/>
          <w:sz w:val="24"/>
          <w:szCs w:val="24"/>
          <w:lang w:val="id-ID"/>
        </w:rPr>
        <w:sectPr w:rsidR="00A66E67">
          <w:pgSz w:w="11906" w:h="16838" w:code="9"/>
          <w:pgMar w:top="2268" w:right="1701" w:bottom="1701" w:left="2268" w:header="720" w:footer="720" w:gutter="0"/>
          <w:cols w:space="720"/>
          <w:titlePg/>
          <w:docGrid w:linePitch="360"/>
        </w:sectPr>
      </w:pPr>
    </w:p>
    <w:p w:rsidR="00A66E67" w:rsidRDefault="00970199">
      <w:pPr>
        <w:pStyle w:val="ListParagraph"/>
        <w:spacing w:line="480" w:lineRule="auto"/>
        <w:ind w:left="0"/>
        <w:jc w:val="center"/>
        <w:rPr>
          <w:rFonts w:ascii="Times New Roman" w:hAnsi="Times New Roman" w:cs="Times New Roman"/>
          <w:b/>
          <w:bCs/>
          <w:sz w:val="24"/>
          <w:szCs w:val="24"/>
          <w:lang w:val="id-ID"/>
        </w:rPr>
      </w:pPr>
      <w:r>
        <w:rPr>
          <w:rFonts w:ascii="Times New Roman" w:hAnsi="Times New Roman" w:cs="Times New Roman"/>
          <w:b/>
          <w:bCs/>
          <w:sz w:val="24"/>
          <w:szCs w:val="24"/>
          <w:lang w:val="id-ID"/>
        </w:rPr>
        <w:lastRenderedPageBreak/>
        <w:t>DAFTAR PUSTAKA</w:t>
      </w:r>
    </w:p>
    <w:p w:rsidR="00A66E67" w:rsidRDefault="00A66E67">
      <w:pPr>
        <w:pStyle w:val="ListParagraph"/>
        <w:spacing w:line="480" w:lineRule="auto"/>
        <w:ind w:left="0"/>
        <w:jc w:val="center"/>
        <w:rPr>
          <w:rFonts w:ascii="Times New Roman" w:hAnsi="Times New Roman" w:cs="Times New Roman"/>
          <w:b/>
          <w:bCs/>
          <w:sz w:val="24"/>
          <w:szCs w:val="24"/>
          <w:lang w:val="id-ID"/>
        </w:rPr>
      </w:pP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lang w:val="id-ID"/>
        </w:rPr>
        <w:t>A</w:t>
      </w:r>
      <w:r>
        <w:rPr>
          <w:rFonts w:ascii="Times New Arabic" w:hAnsi="Times New Arabic" w:cs="Times New Roman"/>
          <w:sz w:val="24"/>
          <w:szCs w:val="24"/>
        </w:rPr>
        <w:t>d-Duraini</w:t>
      </w:r>
      <w:r>
        <w:rPr>
          <w:rFonts w:ascii="Times New Arabic" w:hAnsi="Times New Arabic" w:cs="Times New Roman"/>
          <w:sz w:val="24"/>
          <w:szCs w:val="24"/>
          <w:lang w:val="id-ID"/>
        </w:rPr>
        <w:t>,</w:t>
      </w:r>
      <w:r>
        <w:rPr>
          <w:rFonts w:ascii="Times New Arabic" w:hAnsi="Times New Arabic" w:cs="Times New Roman"/>
          <w:sz w:val="24"/>
          <w:szCs w:val="24"/>
        </w:rPr>
        <w:t xml:space="preserve"> Fathi</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iCs/>
          <w:sz w:val="24"/>
          <w:szCs w:val="24"/>
        </w:rPr>
        <w:t>al-Fiqh al-Islami al-Muwaran mu’a al-Mazahib</w:t>
      </w:r>
      <w:r>
        <w:rPr>
          <w:rFonts w:ascii="Times New Arabic" w:hAnsi="Times New Arabic" w:cs="Times New Roman"/>
          <w:i/>
          <w:iCs/>
          <w:sz w:val="24"/>
          <w:szCs w:val="24"/>
          <w:lang w:val="id-ID"/>
        </w:rPr>
        <w:t>.</w:t>
      </w:r>
      <w:r>
        <w:rPr>
          <w:rFonts w:ascii="Times New Arabic" w:hAnsi="Times New Arabic" w:cs="Times New Roman"/>
          <w:sz w:val="24"/>
          <w:szCs w:val="24"/>
        </w:rPr>
        <w:t xml:space="preserve"> Damaskus mathba’ah ath-Tharriyyin, 1979.</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Al Arif,</w:t>
      </w:r>
      <w:r>
        <w:rPr>
          <w:rFonts w:ascii="Times New Arabic" w:hAnsi="Times New Arabic" w:cs="Times New Roman"/>
          <w:sz w:val="24"/>
          <w:szCs w:val="24"/>
          <w:lang w:val="id-ID"/>
        </w:rPr>
        <w:t xml:space="preserve"> </w:t>
      </w:r>
      <w:r>
        <w:rPr>
          <w:rFonts w:ascii="Times New Arabic" w:hAnsi="Times New Arabic" w:cs="Times New Roman"/>
          <w:sz w:val="24"/>
          <w:szCs w:val="24"/>
        </w:rPr>
        <w:t>Nur Rianto</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iCs/>
          <w:sz w:val="24"/>
          <w:szCs w:val="24"/>
        </w:rPr>
        <w:t>Lembaga Keuangan Syariah Suatu Kajian Teoritis Praktis</w:t>
      </w:r>
      <w:r>
        <w:rPr>
          <w:rFonts w:ascii="Times New Arabic" w:hAnsi="Times New Arabic" w:cs="Times New Roman"/>
          <w:i/>
          <w:iCs/>
          <w:sz w:val="24"/>
          <w:szCs w:val="24"/>
          <w:lang w:val="id-ID"/>
        </w:rPr>
        <w:t>.</w:t>
      </w:r>
      <w:r>
        <w:rPr>
          <w:rFonts w:ascii="Times New Arabic" w:hAnsi="Times New Arabic" w:cs="Times New Roman"/>
          <w:sz w:val="24"/>
          <w:szCs w:val="24"/>
        </w:rPr>
        <w:t xml:space="preserve"> Bandung: Pustaka Setia, 2012.</w:t>
      </w:r>
    </w:p>
    <w:p w:rsidR="00A66E67" w:rsidRDefault="00970199">
      <w:pPr>
        <w:pStyle w:val="FootnoteText"/>
        <w:spacing w:before="240"/>
        <w:ind w:left="709" w:hanging="709"/>
        <w:jc w:val="both"/>
        <w:rPr>
          <w:rFonts w:ascii="Times New Arabic" w:hAnsi="Times New Arabic" w:cs="Times New Roman"/>
          <w:sz w:val="24"/>
          <w:szCs w:val="24"/>
          <w:lang w:val="id-ID"/>
        </w:rPr>
      </w:pPr>
      <w:r>
        <w:rPr>
          <w:rFonts w:ascii="Times New Arabic" w:hAnsi="Times New Arabic" w:cs="Times New Roman"/>
          <w:sz w:val="24"/>
          <w:szCs w:val="24"/>
        </w:rPr>
        <w:t>Ali,</w:t>
      </w:r>
      <w:r>
        <w:rPr>
          <w:rFonts w:ascii="Times New Arabic" w:hAnsi="Times New Arabic" w:cs="Times New Roman"/>
          <w:sz w:val="24"/>
          <w:szCs w:val="24"/>
          <w:lang w:val="id-ID"/>
        </w:rPr>
        <w:t xml:space="preserve"> </w:t>
      </w:r>
      <w:r>
        <w:rPr>
          <w:rFonts w:ascii="Times New Arabic" w:hAnsi="Times New Arabic" w:cs="Times New Roman"/>
          <w:sz w:val="24"/>
          <w:szCs w:val="24"/>
        </w:rPr>
        <w:t>Zainuddin</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iCs/>
          <w:sz w:val="24"/>
          <w:szCs w:val="24"/>
        </w:rPr>
        <w:t>Hukum Ekonomi Syariah</w:t>
      </w:r>
      <w:r>
        <w:rPr>
          <w:rFonts w:ascii="Times New Arabic" w:hAnsi="Times New Arabic" w:cs="Times New Roman"/>
          <w:i/>
          <w:iCs/>
          <w:sz w:val="24"/>
          <w:szCs w:val="24"/>
          <w:lang w:val="id-ID"/>
        </w:rPr>
        <w:t>.</w:t>
      </w:r>
      <w:r>
        <w:rPr>
          <w:rFonts w:ascii="Times New Arabic" w:hAnsi="Times New Arabic" w:cs="Times New Roman"/>
          <w:sz w:val="24"/>
          <w:szCs w:val="24"/>
        </w:rPr>
        <w:t xml:space="preserve"> Jakarta: Sinar Grafika, 2008.</w:t>
      </w:r>
    </w:p>
    <w:p w:rsidR="00A66E67" w:rsidRDefault="00970199">
      <w:pPr>
        <w:pStyle w:val="FootnoteText"/>
        <w:spacing w:before="240"/>
        <w:ind w:left="709" w:hanging="709"/>
        <w:jc w:val="both"/>
        <w:rPr>
          <w:rFonts w:ascii="Times New Arabic" w:hAnsi="Times New Arabic"/>
          <w:sz w:val="24"/>
          <w:szCs w:val="24"/>
        </w:rPr>
      </w:pPr>
      <w:r>
        <w:rPr>
          <w:rFonts w:ascii="Times New Arabic" w:hAnsi="Times New Arabic" w:cs="Times New Roman"/>
          <w:sz w:val="24"/>
          <w:szCs w:val="24"/>
          <w:lang w:val="id-ID"/>
        </w:rPr>
        <w:t>A</w:t>
      </w:r>
      <w:r>
        <w:rPr>
          <w:rFonts w:ascii="Times New Arabic" w:hAnsi="Times New Arabic" w:cs="Times New Roman"/>
          <w:sz w:val="24"/>
          <w:szCs w:val="24"/>
        </w:rPr>
        <w:t>l-Jaziri</w:t>
      </w:r>
      <w:r>
        <w:rPr>
          <w:rFonts w:ascii="Times New Arabic" w:hAnsi="Times New Arabic" w:cs="Times New Roman"/>
          <w:sz w:val="24"/>
          <w:szCs w:val="24"/>
          <w:lang w:val="id-ID"/>
        </w:rPr>
        <w:t>,</w:t>
      </w:r>
      <w:r>
        <w:rPr>
          <w:rFonts w:ascii="Times New Arabic" w:hAnsi="Times New Arabic" w:cs="Times New Roman"/>
          <w:sz w:val="24"/>
          <w:szCs w:val="24"/>
        </w:rPr>
        <w:t xml:space="preserve"> Abdurrahman</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iCs/>
          <w:sz w:val="24"/>
          <w:szCs w:val="24"/>
        </w:rPr>
        <w:t>Fiqih Empat Madzhab Bagian II.</w:t>
      </w:r>
      <w:r>
        <w:rPr>
          <w:rFonts w:ascii="Times New Arabic" w:hAnsi="Times New Arabic" w:cs="Times New Roman"/>
          <w:sz w:val="24"/>
          <w:szCs w:val="24"/>
        </w:rPr>
        <w:t xml:space="preserve"> Terj. Chatibul Umam dan Abu Hurairah</w:t>
      </w:r>
      <w:r>
        <w:rPr>
          <w:rFonts w:ascii="Times New Arabic" w:hAnsi="Times New Arabic" w:cs="Times New Roman"/>
          <w:sz w:val="24"/>
          <w:szCs w:val="24"/>
          <w:lang w:val="id-ID"/>
        </w:rPr>
        <w:t>.</w:t>
      </w:r>
      <w:r>
        <w:rPr>
          <w:rFonts w:ascii="Times New Arabic" w:hAnsi="Times New Arabic" w:cs="Times New Roman"/>
          <w:sz w:val="24"/>
          <w:szCs w:val="24"/>
        </w:rPr>
        <w:t xml:space="preserve"> Jakarta: Darul Ulum Press, 2001</w:t>
      </w:r>
      <w:r>
        <w:rPr>
          <w:rFonts w:ascii="Times New Arabic" w:hAnsi="Times New Arabic" w:cs="Times New Roman"/>
          <w:sz w:val="24"/>
          <w:szCs w:val="24"/>
          <w:lang w:val="id-ID"/>
        </w:rPr>
        <w:t>.</w:t>
      </w:r>
      <w:r>
        <w:rPr>
          <w:rFonts w:ascii="Times New Arabic" w:hAnsi="Times New Arabic"/>
          <w:sz w:val="24"/>
          <w:szCs w:val="24"/>
        </w:rPr>
        <w:t xml:space="preserve"> </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Arifin, Nizar</w:t>
      </w:r>
      <w:r>
        <w:rPr>
          <w:rFonts w:ascii="Times New Arabic" w:hAnsi="Times New Arabic" w:cs="Times New Roman"/>
          <w:sz w:val="24"/>
          <w:szCs w:val="24"/>
          <w:lang w:val="id-ID"/>
        </w:rPr>
        <w:t>.</w:t>
      </w:r>
      <w:r>
        <w:rPr>
          <w:rFonts w:ascii="Times New Arabic" w:hAnsi="Times New Arabic" w:cs="Times New Roman"/>
          <w:sz w:val="24"/>
          <w:szCs w:val="24"/>
        </w:rPr>
        <w:t xml:space="preserve"> “Tinjauan Maslahah Mursalah Terhadap Praktek Jual Beli Jangkrik Dengan Sistem Perkiraan di Desa Kacangan Kecamatan Andong Kabupaten Boyolali”</w:t>
      </w:r>
      <w:r>
        <w:rPr>
          <w:rFonts w:ascii="Times New Arabic" w:hAnsi="Times New Arabic" w:cs="Times New Roman"/>
          <w:sz w:val="24"/>
          <w:szCs w:val="24"/>
          <w:lang w:val="id-ID"/>
        </w:rPr>
        <w:t>.</w:t>
      </w:r>
      <w:r>
        <w:rPr>
          <w:rFonts w:ascii="Times New Arabic" w:hAnsi="Times New Arabic" w:cs="Times New Roman"/>
          <w:sz w:val="24"/>
          <w:szCs w:val="24"/>
        </w:rPr>
        <w:t xml:space="preserve"> Skripsi - -UIN Sunan Ampel Surabaya, 2016.</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Ash-Shiddiqie</w:t>
      </w:r>
      <w:r>
        <w:rPr>
          <w:rFonts w:ascii="Times New Arabic" w:hAnsi="Times New Arabic" w:cs="Times New Roman"/>
          <w:sz w:val="24"/>
          <w:szCs w:val="24"/>
          <w:lang w:val="id-ID"/>
        </w:rPr>
        <w:t>,</w:t>
      </w:r>
      <w:r>
        <w:rPr>
          <w:rFonts w:ascii="Times New Arabic" w:hAnsi="Times New Arabic" w:cs="Times New Roman"/>
          <w:sz w:val="24"/>
          <w:szCs w:val="24"/>
        </w:rPr>
        <w:t xml:space="preserve"> Hasbi</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iCs/>
          <w:sz w:val="24"/>
          <w:szCs w:val="24"/>
        </w:rPr>
        <w:t>Pengantar Fiqh Muamalah</w:t>
      </w:r>
      <w:r>
        <w:rPr>
          <w:rFonts w:ascii="Times New Arabic" w:hAnsi="Times New Arabic" w:cs="Times New Roman"/>
          <w:i/>
          <w:iCs/>
          <w:sz w:val="24"/>
          <w:szCs w:val="24"/>
          <w:lang w:val="id-ID"/>
        </w:rPr>
        <w:t>.</w:t>
      </w:r>
      <w:r>
        <w:rPr>
          <w:rFonts w:ascii="Times New Arabic" w:hAnsi="Times New Arabic" w:cs="Times New Roman"/>
          <w:sz w:val="24"/>
          <w:szCs w:val="24"/>
        </w:rPr>
        <w:t xml:space="preserve"> Semarang: Pustaka Rizqi Putra, 2001. </w:t>
      </w:r>
    </w:p>
    <w:p w:rsidR="00A66E67" w:rsidRDefault="00970199">
      <w:pPr>
        <w:pStyle w:val="FootnoteText"/>
        <w:spacing w:before="240"/>
        <w:ind w:left="709" w:hanging="709"/>
        <w:jc w:val="both"/>
        <w:rPr>
          <w:rFonts w:ascii="Times New Arabic" w:hAnsi="Times New Arabic" w:cs="Times New Roman"/>
          <w:sz w:val="24"/>
          <w:szCs w:val="24"/>
          <w:lang w:val="id-ID"/>
        </w:rPr>
      </w:pPr>
      <w:r>
        <w:rPr>
          <w:rFonts w:ascii="Times New Arabic" w:hAnsi="Times New Arabic" w:cs="Times New Roman"/>
          <w:sz w:val="24"/>
          <w:szCs w:val="24"/>
        </w:rPr>
        <w:t>Asmara</w:t>
      </w:r>
      <w:r>
        <w:rPr>
          <w:rFonts w:ascii="Times New Arabic" w:hAnsi="Times New Arabic" w:cs="Times New Roman"/>
          <w:sz w:val="24"/>
          <w:szCs w:val="24"/>
          <w:lang w:val="id-ID"/>
        </w:rPr>
        <w:t>,</w:t>
      </w:r>
      <w:r>
        <w:rPr>
          <w:rFonts w:ascii="Times New Arabic" w:hAnsi="Times New Arabic" w:cs="Times New Roman"/>
          <w:sz w:val="24"/>
          <w:szCs w:val="24"/>
        </w:rPr>
        <w:t xml:space="preserve"> Husain</w:t>
      </w:r>
      <w:r>
        <w:rPr>
          <w:rFonts w:ascii="Times New Arabic" w:hAnsi="Times New Arabic" w:cs="Times New Roman"/>
          <w:sz w:val="24"/>
          <w:szCs w:val="24"/>
          <w:lang w:val="id-ID"/>
        </w:rPr>
        <w:t>.</w:t>
      </w:r>
      <w:r>
        <w:rPr>
          <w:rFonts w:ascii="Times New Arabic" w:hAnsi="Times New Arabic" w:cs="Times New Roman"/>
          <w:sz w:val="24"/>
          <w:szCs w:val="24"/>
        </w:rPr>
        <w:t xml:space="preserve"> “Implementasi U</w:t>
      </w:r>
      <w:r>
        <w:rPr>
          <w:rFonts w:ascii="Times New Arabic" w:hAnsi="Times New Arabic" w:cs="Times New Roman"/>
          <w:sz w:val="24"/>
          <w:szCs w:val="24"/>
          <w:lang w:val="id-ID"/>
        </w:rPr>
        <w:t>ndang-undang</w:t>
      </w:r>
      <w:r>
        <w:rPr>
          <w:rFonts w:ascii="Times New Arabic" w:hAnsi="Times New Arabic" w:cs="Times New Roman"/>
          <w:sz w:val="24"/>
          <w:szCs w:val="24"/>
        </w:rPr>
        <w:t xml:space="preserve"> Nomor 8 Tahun 1999 Tentang Perlindungan Konsumen Terhadap Sengketa Jual Beli Rumah Di Badan Penyelesaia Sengketa Konsumen (BPSK) Kota Yogyakarta”</w:t>
      </w:r>
      <w:r>
        <w:rPr>
          <w:rFonts w:ascii="Times New Arabic" w:hAnsi="Times New Arabic" w:cs="Times New Roman"/>
          <w:sz w:val="24"/>
          <w:szCs w:val="24"/>
          <w:lang w:val="id-ID"/>
        </w:rPr>
        <w:t>.</w:t>
      </w:r>
      <w:r>
        <w:rPr>
          <w:rFonts w:ascii="Times New Arabic" w:hAnsi="Times New Arabic" w:cs="Times New Roman"/>
          <w:sz w:val="24"/>
          <w:szCs w:val="24"/>
        </w:rPr>
        <w:t xml:space="preserve"> Skripsi - -UIN Sunan Kalijaga Yogyakarta, 2016</w:t>
      </w:r>
      <w:r>
        <w:rPr>
          <w:rFonts w:ascii="Times New Arabic" w:hAnsi="Times New Arabic" w:cs="Times New Roman"/>
          <w:sz w:val="24"/>
          <w:szCs w:val="24"/>
          <w:lang w:val="id-ID"/>
        </w:rPr>
        <w:t>.</w:t>
      </w:r>
    </w:p>
    <w:p w:rsidR="00A66E67" w:rsidRDefault="00970199">
      <w:pPr>
        <w:pStyle w:val="FootnoteText"/>
        <w:spacing w:before="240"/>
        <w:ind w:left="709" w:hanging="709"/>
        <w:jc w:val="both"/>
        <w:rPr>
          <w:rFonts w:ascii="Times New Arabic" w:hAnsi="Times New Arabic" w:cs="Times New Roman"/>
          <w:sz w:val="24"/>
          <w:szCs w:val="24"/>
          <w:lang w:val="id-ID"/>
        </w:rPr>
      </w:pPr>
      <w:r>
        <w:rPr>
          <w:rFonts w:ascii="Times New Arabic" w:hAnsi="Times New Arabic" w:cs="Times New Roman"/>
          <w:sz w:val="24"/>
          <w:szCs w:val="24"/>
        </w:rPr>
        <w:t>Basyir</w:t>
      </w:r>
      <w:r>
        <w:rPr>
          <w:rFonts w:ascii="Times New Arabic" w:hAnsi="Times New Arabic" w:cs="Times New Roman"/>
          <w:sz w:val="24"/>
          <w:szCs w:val="24"/>
          <w:lang w:val="id-ID"/>
        </w:rPr>
        <w:t>,</w:t>
      </w:r>
      <w:r>
        <w:rPr>
          <w:rFonts w:ascii="Times New Arabic" w:hAnsi="Times New Arabic" w:cs="Times New Roman"/>
          <w:sz w:val="24"/>
          <w:szCs w:val="24"/>
        </w:rPr>
        <w:t xml:space="preserve"> Ahmad Azhar</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iCs/>
          <w:sz w:val="24"/>
          <w:szCs w:val="24"/>
        </w:rPr>
        <w:t>Asas-asas Hukum Muamalat</w:t>
      </w:r>
      <w:r>
        <w:rPr>
          <w:rFonts w:ascii="Times New Arabic" w:hAnsi="Times New Arabic" w:cs="Times New Roman"/>
          <w:i/>
          <w:iCs/>
          <w:sz w:val="24"/>
          <w:szCs w:val="24"/>
          <w:lang w:val="id-ID"/>
        </w:rPr>
        <w:t>.</w:t>
      </w:r>
      <w:r>
        <w:rPr>
          <w:rFonts w:ascii="Times New Arabic" w:hAnsi="Times New Arabic" w:cs="Times New Roman"/>
          <w:sz w:val="24"/>
          <w:szCs w:val="24"/>
        </w:rPr>
        <w:t xml:space="preserve"> Yogyakarta: UII Press, 2000</w:t>
      </w:r>
      <w:r>
        <w:rPr>
          <w:rFonts w:ascii="Times New Arabic" w:hAnsi="Times New Arabic" w:cs="Times New Roman"/>
          <w:sz w:val="24"/>
          <w:szCs w:val="24"/>
          <w:lang w:val="id-ID"/>
        </w:rPr>
        <w:t>.</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Departemen Agama RI</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sz w:val="24"/>
          <w:szCs w:val="24"/>
        </w:rPr>
        <w:t>Al</w:t>
      </w:r>
      <w:r>
        <w:rPr>
          <w:rFonts w:ascii="Times New Arabic" w:hAnsi="Times New Arabic" w:cs="Times New Roman"/>
          <w:i/>
          <w:sz w:val="24"/>
          <w:szCs w:val="24"/>
          <w:lang w:val="id-ID"/>
        </w:rPr>
        <w:t>q</w:t>
      </w:r>
      <w:r>
        <w:rPr>
          <w:rFonts w:ascii="Times New Arabic" w:hAnsi="Times New Arabic" w:cs="Times New Roman"/>
          <w:i/>
          <w:sz w:val="24"/>
          <w:szCs w:val="24"/>
        </w:rPr>
        <w:t>uran dan terjemahnya</w:t>
      </w:r>
      <w:r>
        <w:rPr>
          <w:rFonts w:ascii="Times New Arabic" w:hAnsi="Times New Arabic" w:cs="Times New Roman"/>
          <w:i/>
          <w:sz w:val="24"/>
          <w:szCs w:val="24"/>
          <w:lang w:val="id-ID"/>
        </w:rPr>
        <w:t>.</w:t>
      </w:r>
      <w:r>
        <w:rPr>
          <w:rFonts w:ascii="Times New Arabic" w:hAnsi="Times New Arabic" w:cs="Times New Roman"/>
          <w:sz w:val="24"/>
          <w:szCs w:val="24"/>
        </w:rPr>
        <w:t xml:space="preserve"> Bandung: Diponegoro, 2010.</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Djamil</w:t>
      </w:r>
      <w:r>
        <w:rPr>
          <w:rFonts w:ascii="Times New Arabic" w:hAnsi="Times New Arabic" w:cs="Times New Roman"/>
          <w:sz w:val="24"/>
          <w:szCs w:val="24"/>
          <w:lang w:val="id-ID"/>
        </w:rPr>
        <w:t>,</w:t>
      </w:r>
      <w:r>
        <w:rPr>
          <w:rFonts w:ascii="Times New Arabic" w:hAnsi="Times New Arabic" w:cs="Times New Roman"/>
          <w:sz w:val="24"/>
          <w:szCs w:val="24"/>
        </w:rPr>
        <w:t xml:space="preserve"> Fathurrahman</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iCs/>
          <w:sz w:val="24"/>
          <w:szCs w:val="24"/>
        </w:rPr>
        <w:t>Hukum Ekonomi Islam: Sejarah, Teori dan Konsep</w:t>
      </w:r>
      <w:r>
        <w:rPr>
          <w:rFonts w:ascii="Times New Arabic" w:hAnsi="Times New Arabic" w:cs="Times New Roman"/>
          <w:i/>
          <w:iCs/>
          <w:sz w:val="24"/>
          <w:szCs w:val="24"/>
          <w:lang w:val="id-ID"/>
        </w:rPr>
        <w:t>.</w:t>
      </w:r>
      <w:r>
        <w:rPr>
          <w:rFonts w:ascii="Times New Arabic" w:hAnsi="Times New Arabic" w:cs="Times New Roman"/>
          <w:sz w:val="24"/>
          <w:szCs w:val="24"/>
        </w:rPr>
        <w:t xml:space="preserve"> Jakarta: Sinar Grafika, 2013.</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Hadi, Sutrisno</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sz w:val="24"/>
          <w:szCs w:val="24"/>
        </w:rPr>
        <w:t>Metodologi Research</w:t>
      </w:r>
      <w:r>
        <w:rPr>
          <w:rFonts w:ascii="Times New Arabic" w:hAnsi="Times New Arabic" w:cs="Times New Roman"/>
          <w:i/>
          <w:sz w:val="24"/>
          <w:szCs w:val="24"/>
          <w:lang w:val="id-ID"/>
        </w:rPr>
        <w:t>.</w:t>
      </w:r>
      <w:r>
        <w:rPr>
          <w:rFonts w:ascii="Times New Arabic" w:hAnsi="Times New Arabic" w:cs="Times New Roman"/>
          <w:sz w:val="24"/>
          <w:szCs w:val="24"/>
        </w:rPr>
        <w:t xml:space="preserve"> Yogyakarta: FT. UGM, cet, II, 1988.</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Haroen, Nasrun</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iCs/>
          <w:sz w:val="24"/>
          <w:szCs w:val="24"/>
        </w:rPr>
        <w:t>Fiqh Muamalah</w:t>
      </w:r>
      <w:r>
        <w:rPr>
          <w:rFonts w:ascii="Times New Arabic" w:hAnsi="Times New Arabic" w:cs="Times New Roman"/>
          <w:i/>
          <w:iCs/>
          <w:sz w:val="24"/>
          <w:szCs w:val="24"/>
          <w:lang w:val="id-ID"/>
        </w:rPr>
        <w:t>.</w:t>
      </w:r>
      <w:r>
        <w:rPr>
          <w:rFonts w:ascii="Times New Arabic" w:hAnsi="Times New Arabic" w:cs="Times New Roman"/>
          <w:sz w:val="24"/>
          <w:szCs w:val="24"/>
        </w:rPr>
        <w:t xml:space="preserve"> Jakarta: Gaya Media Pratama, 2000.</w:t>
      </w:r>
    </w:p>
    <w:p w:rsidR="00A66E67" w:rsidRDefault="00970199">
      <w:pPr>
        <w:pStyle w:val="FootnoteText"/>
        <w:spacing w:before="240"/>
        <w:ind w:left="709" w:hanging="709"/>
        <w:jc w:val="both"/>
        <w:rPr>
          <w:rFonts w:ascii="Times New Arabic" w:hAnsi="Times New Arabic"/>
          <w:sz w:val="24"/>
          <w:szCs w:val="24"/>
        </w:rPr>
      </w:pPr>
      <w:r>
        <w:rPr>
          <w:rFonts w:ascii="Times New Arabic" w:hAnsi="Times New Arabic" w:cs="Times New Roman"/>
          <w:sz w:val="24"/>
          <w:szCs w:val="24"/>
          <w:lang w:val="id-ID"/>
        </w:rPr>
        <w:t xml:space="preserve">_ _ _ _ _ _ _. </w:t>
      </w:r>
      <w:r>
        <w:rPr>
          <w:rFonts w:ascii="Times New Arabic" w:hAnsi="Times New Arabic" w:cs="Times New Roman"/>
          <w:i/>
          <w:iCs/>
          <w:sz w:val="24"/>
          <w:szCs w:val="24"/>
        </w:rPr>
        <w:t>Ushul Fiqh I</w:t>
      </w:r>
      <w:r>
        <w:rPr>
          <w:rFonts w:ascii="Times New Arabic" w:hAnsi="Times New Arabic" w:cs="Times New Roman"/>
          <w:i/>
          <w:iCs/>
          <w:sz w:val="24"/>
          <w:szCs w:val="24"/>
          <w:lang w:val="id-ID"/>
        </w:rPr>
        <w:t>.</w:t>
      </w:r>
      <w:r>
        <w:rPr>
          <w:rFonts w:ascii="Times New Arabic" w:hAnsi="Times New Arabic" w:cs="Times New Roman"/>
          <w:sz w:val="24"/>
          <w:szCs w:val="24"/>
        </w:rPr>
        <w:t xml:space="preserve"> Jakarta: Logos Publishing Houe, 1996</w:t>
      </w:r>
      <w:r>
        <w:rPr>
          <w:rFonts w:ascii="Times New Arabic" w:hAnsi="Times New Arabic"/>
          <w:sz w:val="24"/>
          <w:szCs w:val="24"/>
        </w:rPr>
        <w:t>.</w:t>
      </w:r>
    </w:p>
    <w:p w:rsidR="00A66E67" w:rsidRDefault="00970199">
      <w:pPr>
        <w:pStyle w:val="FootnoteText"/>
        <w:spacing w:before="240"/>
        <w:ind w:left="709" w:hanging="709"/>
        <w:jc w:val="both"/>
        <w:rPr>
          <w:rFonts w:ascii="Times New Arabic" w:hAnsi="Times New Arabic"/>
          <w:sz w:val="24"/>
          <w:szCs w:val="24"/>
        </w:rPr>
      </w:pPr>
      <w:r>
        <w:rPr>
          <w:rFonts w:ascii="Times New Arabic" w:hAnsi="Times New Arabic" w:cs="Times New Roman"/>
          <w:sz w:val="24"/>
          <w:szCs w:val="24"/>
        </w:rPr>
        <w:t>Hasan</w:t>
      </w:r>
      <w:r>
        <w:rPr>
          <w:rFonts w:ascii="Times New Arabic" w:hAnsi="Times New Arabic" w:cs="Times New Roman"/>
          <w:sz w:val="24"/>
          <w:szCs w:val="24"/>
          <w:lang w:val="id-ID"/>
        </w:rPr>
        <w:t>,</w:t>
      </w:r>
      <w:r>
        <w:rPr>
          <w:rFonts w:ascii="Times New Arabic" w:hAnsi="Times New Arabic" w:cs="Times New Roman"/>
          <w:sz w:val="24"/>
          <w:szCs w:val="24"/>
        </w:rPr>
        <w:t xml:space="preserve"> M. Ali</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iCs/>
          <w:sz w:val="24"/>
          <w:szCs w:val="24"/>
        </w:rPr>
        <w:t>Berbagai Macam Transaksi dalam Islam</w:t>
      </w:r>
      <w:r>
        <w:rPr>
          <w:rFonts w:ascii="Times New Arabic" w:hAnsi="Times New Arabic" w:cs="Times New Roman"/>
          <w:i/>
          <w:iCs/>
          <w:sz w:val="24"/>
          <w:szCs w:val="24"/>
          <w:lang w:val="id-ID"/>
        </w:rPr>
        <w:t>.</w:t>
      </w:r>
      <w:r>
        <w:rPr>
          <w:rFonts w:ascii="Times New Arabic" w:hAnsi="Times New Arabic" w:cs="Times New Roman"/>
          <w:sz w:val="24"/>
          <w:szCs w:val="24"/>
        </w:rPr>
        <w:t xml:space="preserve"> Jakarta: PT Raja</w:t>
      </w:r>
      <w:r>
        <w:rPr>
          <w:rFonts w:ascii="Times New Arabic" w:hAnsi="Times New Arabic" w:cs="Times New Roman"/>
          <w:sz w:val="24"/>
          <w:szCs w:val="24"/>
          <w:lang w:val="id-ID"/>
        </w:rPr>
        <w:t xml:space="preserve"> </w:t>
      </w:r>
      <w:r>
        <w:rPr>
          <w:rFonts w:ascii="Times New Arabic" w:hAnsi="Times New Arabic" w:cs="Times New Roman"/>
          <w:sz w:val="24"/>
          <w:szCs w:val="24"/>
        </w:rPr>
        <w:t>Grafindo Persada, 2003</w:t>
      </w:r>
      <w:r>
        <w:rPr>
          <w:rFonts w:ascii="Times New Arabic" w:hAnsi="Times New Arabic"/>
          <w:sz w:val="24"/>
          <w:szCs w:val="24"/>
        </w:rPr>
        <w:t>.</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Ibrahim Bek</w:t>
      </w:r>
      <w:r>
        <w:rPr>
          <w:rFonts w:ascii="Times New Arabic" w:hAnsi="Times New Arabic" w:cs="Times New Roman"/>
          <w:sz w:val="24"/>
          <w:szCs w:val="24"/>
          <w:lang w:val="id-ID"/>
        </w:rPr>
        <w:t>,</w:t>
      </w:r>
      <w:r>
        <w:rPr>
          <w:rFonts w:ascii="Times New Arabic" w:hAnsi="Times New Arabic" w:cs="Times New Roman"/>
          <w:sz w:val="24"/>
          <w:szCs w:val="24"/>
        </w:rPr>
        <w:t xml:space="preserve"> Ahmad</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sz w:val="24"/>
          <w:szCs w:val="24"/>
        </w:rPr>
        <w:t>al-Mu’amalah asy-Syar’iyah al-Maliyah</w:t>
      </w:r>
      <w:r>
        <w:rPr>
          <w:rFonts w:ascii="Times New Arabic" w:hAnsi="Times New Arabic" w:cs="Times New Roman"/>
          <w:i/>
          <w:sz w:val="24"/>
          <w:szCs w:val="24"/>
          <w:lang w:val="id-ID"/>
        </w:rPr>
        <w:t>.</w:t>
      </w:r>
      <w:r>
        <w:rPr>
          <w:rFonts w:ascii="Times New Arabic" w:hAnsi="Times New Arabic" w:cs="Times New Roman"/>
          <w:sz w:val="24"/>
          <w:szCs w:val="24"/>
        </w:rPr>
        <w:t xml:space="preserve"> Kairo: Dar al-Intishar, t. th.</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lastRenderedPageBreak/>
        <w:t>Jazil, Saiful</w:t>
      </w:r>
      <w:r>
        <w:rPr>
          <w:rFonts w:ascii="Times New Arabic" w:hAnsi="Times New Arabic" w:cs="Times New Roman"/>
          <w:sz w:val="24"/>
          <w:szCs w:val="24"/>
          <w:lang w:val="id-ID"/>
        </w:rPr>
        <w:t xml:space="preserve">. </w:t>
      </w:r>
      <w:r>
        <w:rPr>
          <w:rFonts w:ascii="Times New Arabic" w:hAnsi="Times New Arabic" w:cs="Times New Roman"/>
          <w:sz w:val="24"/>
          <w:szCs w:val="24"/>
        </w:rPr>
        <w:t xml:space="preserve"> </w:t>
      </w:r>
      <w:r>
        <w:rPr>
          <w:rFonts w:ascii="Times New Arabic" w:hAnsi="Times New Arabic" w:cs="Times New Roman"/>
          <w:i/>
          <w:sz w:val="24"/>
          <w:szCs w:val="24"/>
        </w:rPr>
        <w:t>Fiqih Mu’amalah</w:t>
      </w:r>
      <w:r>
        <w:rPr>
          <w:rFonts w:ascii="Times New Arabic" w:hAnsi="Times New Arabic" w:cs="Times New Roman"/>
          <w:i/>
          <w:sz w:val="24"/>
          <w:szCs w:val="24"/>
          <w:lang w:val="id-ID"/>
        </w:rPr>
        <w:t>.</w:t>
      </w:r>
      <w:r>
        <w:rPr>
          <w:rFonts w:ascii="Times New Arabic" w:hAnsi="Times New Arabic" w:cs="Times New Roman"/>
          <w:sz w:val="24"/>
          <w:szCs w:val="24"/>
        </w:rPr>
        <w:t xml:space="preserve"> Surabaya: UINSA Press, 2014.</w:t>
      </w:r>
    </w:p>
    <w:p w:rsidR="00A66E67" w:rsidRDefault="00970199">
      <w:pPr>
        <w:pStyle w:val="FootnoteText"/>
        <w:spacing w:before="240"/>
        <w:ind w:left="709" w:hanging="709"/>
        <w:jc w:val="both"/>
        <w:rPr>
          <w:rFonts w:ascii="Times New Arabic" w:hAnsi="Times New Arabic" w:cs="Times New Roman"/>
          <w:sz w:val="24"/>
          <w:szCs w:val="24"/>
          <w:lang w:val="id-ID"/>
        </w:rPr>
      </w:pPr>
      <w:r>
        <w:rPr>
          <w:rFonts w:ascii="Times New Arabic" w:hAnsi="Times New Arabic" w:cs="Times New Roman"/>
          <w:sz w:val="24"/>
          <w:szCs w:val="24"/>
        </w:rPr>
        <w:t>Karim</w:t>
      </w:r>
      <w:r>
        <w:rPr>
          <w:rFonts w:ascii="Times New Arabic" w:hAnsi="Times New Arabic" w:cs="Times New Roman"/>
          <w:sz w:val="24"/>
          <w:szCs w:val="24"/>
          <w:lang w:val="id-ID"/>
        </w:rPr>
        <w:t>,</w:t>
      </w:r>
      <w:r>
        <w:rPr>
          <w:rFonts w:ascii="Times New Arabic" w:hAnsi="Times New Arabic" w:cs="Times New Roman"/>
          <w:sz w:val="24"/>
          <w:szCs w:val="24"/>
        </w:rPr>
        <w:t xml:space="preserve"> Helmi</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iCs/>
          <w:sz w:val="24"/>
          <w:szCs w:val="24"/>
        </w:rPr>
        <w:t>Fiqh Muamalah</w:t>
      </w:r>
      <w:r>
        <w:rPr>
          <w:rFonts w:ascii="Times New Arabic" w:hAnsi="Times New Arabic" w:cs="Times New Roman"/>
          <w:i/>
          <w:iCs/>
          <w:sz w:val="24"/>
          <w:szCs w:val="24"/>
          <w:lang w:val="id-ID"/>
        </w:rPr>
        <w:t>.</w:t>
      </w:r>
      <w:r>
        <w:rPr>
          <w:rFonts w:ascii="Times New Arabic" w:hAnsi="Times New Arabic" w:cs="Times New Roman"/>
          <w:sz w:val="24"/>
          <w:szCs w:val="24"/>
        </w:rPr>
        <w:t xml:space="preserve"> Jakarta: PT Raja Grafindo Persada, 1997</w:t>
      </w:r>
      <w:r>
        <w:rPr>
          <w:rFonts w:ascii="Times New Arabic" w:hAnsi="Times New Arabic" w:cs="Times New Roman"/>
          <w:sz w:val="24"/>
          <w:szCs w:val="24"/>
          <w:lang w:val="id-ID"/>
        </w:rPr>
        <w:t>.</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Maharani,</w:t>
      </w:r>
      <w:r>
        <w:rPr>
          <w:rFonts w:ascii="Times New Arabic" w:hAnsi="Times New Arabic" w:cs="Times New Roman"/>
          <w:sz w:val="24"/>
          <w:szCs w:val="24"/>
          <w:lang w:val="id-ID"/>
        </w:rPr>
        <w:t xml:space="preserve"> </w:t>
      </w:r>
      <w:r>
        <w:rPr>
          <w:rFonts w:ascii="Times New Arabic" w:hAnsi="Times New Arabic" w:cs="Times New Roman"/>
          <w:sz w:val="24"/>
          <w:szCs w:val="24"/>
        </w:rPr>
        <w:t>Silvi Khaulia</w:t>
      </w:r>
      <w:r>
        <w:rPr>
          <w:rFonts w:ascii="Times New Arabic" w:hAnsi="Times New Arabic" w:cs="Times New Roman"/>
          <w:sz w:val="24"/>
          <w:szCs w:val="24"/>
          <w:lang w:val="id-ID"/>
        </w:rPr>
        <w:t>.</w:t>
      </w:r>
      <w:r>
        <w:rPr>
          <w:rFonts w:ascii="Times New Arabic" w:hAnsi="Times New Arabic" w:cs="Times New Roman"/>
          <w:sz w:val="24"/>
          <w:szCs w:val="24"/>
        </w:rPr>
        <w:t xml:space="preserve"> “Analisis Hukum Islam Terhadap Pembulatan Timbangan Pada Jasa Pengiriman Barang Di PT. TIKI Jalur Nugraha Ekakurir Karimun Jawa Surabaya”</w:t>
      </w:r>
      <w:r>
        <w:rPr>
          <w:rFonts w:ascii="Times New Arabic" w:hAnsi="Times New Arabic" w:cs="Times New Roman"/>
          <w:sz w:val="24"/>
          <w:szCs w:val="24"/>
          <w:lang w:val="id-ID"/>
        </w:rPr>
        <w:t>.</w:t>
      </w:r>
      <w:r>
        <w:rPr>
          <w:rFonts w:ascii="Times New Arabic" w:hAnsi="Times New Arabic" w:cs="Times New Roman"/>
          <w:sz w:val="24"/>
          <w:szCs w:val="24"/>
        </w:rPr>
        <w:t xml:space="preserve"> Skripsi - -UIN Sunan Ampel Surabaya, 2015.</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Minhajuddin</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sz w:val="24"/>
          <w:szCs w:val="24"/>
        </w:rPr>
        <w:t>Fiqh tentang muamalah masa kini</w:t>
      </w:r>
      <w:r>
        <w:rPr>
          <w:rFonts w:ascii="Times New Arabic" w:hAnsi="Times New Arabic" w:cs="Times New Roman"/>
          <w:i/>
          <w:sz w:val="24"/>
          <w:szCs w:val="24"/>
          <w:lang w:val="id-ID"/>
        </w:rPr>
        <w:t>.</w:t>
      </w:r>
      <w:r>
        <w:rPr>
          <w:rFonts w:ascii="Times New Arabic" w:hAnsi="Times New Arabic" w:cs="Times New Roman"/>
          <w:sz w:val="24"/>
          <w:szCs w:val="24"/>
        </w:rPr>
        <w:t xml:space="preserve"> Ujungpandang: Fakultas Syariah IAIN Alauddin, 1989.</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Mujiburrohman</w:t>
      </w:r>
      <w:r>
        <w:rPr>
          <w:rFonts w:ascii="Times New Arabic" w:hAnsi="Times New Arabic" w:cs="Times New Roman"/>
          <w:sz w:val="24"/>
          <w:szCs w:val="24"/>
          <w:lang w:val="id-ID"/>
        </w:rPr>
        <w:t>.</w:t>
      </w:r>
      <w:r>
        <w:rPr>
          <w:rFonts w:ascii="Times New Arabic" w:hAnsi="Times New Arabic" w:cs="Times New Roman"/>
          <w:sz w:val="24"/>
          <w:szCs w:val="24"/>
        </w:rPr>
        <w:t xml:space="preserve"> “Tinjauan Hukum Islam Terhadap Jual Beli Tembakau Dengan Sistem Pengurangan Timbangan”</w:t>
      </w:r>
      <w:r>
        <w:rPr>
          <w:rFonts w:ascii="Times New Arabic" w:hAnsi="Times New Arabic" w:cs="Times New Roman"/>
          <w:sz w:val="24"/>
          <w:szCs w:val="24"/>
          <w:lang w:val="id-ID"/>
        </w:rPr>
        <w:t>.</w:t>
      </w:r>
      <w:r>
        <w:rPr>
          <w:rFonts w:ascii="Times New Arabic" w:hAnsi="Times New Arabic" w:cs="Times New Roman"/>
          <w:sz w:val="24"/>
          <w:szCs w:val="24"/>
        </w:rPr>
        <w:t xml:space="preserve"> Skripsi - -UIN Walisongo Semarang, 2015.</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Musafa’ah,</w:t>
      </w:r>
      <w:r>
        <w:rPr>
          <w:rFonts w:ascii="Times New Arabic" w:hAnsi="Times New Arabic" w:cs="Times New Roman"/>
          <w:sz w:val="24"/>
          <w:szCs w:val="24"/>
          <w:lang w:val="id-ID"/>
        </w:rPr>
        <w:t xml:space="preserve"> </w:t>
      </w:r>
      <w:r>
        <w:rPr>
          <w:rFonts w:ascii="Times New Arabic" w:hAnsi="Times New Arabic" w:cs="Times New Roman"/>
          <w:sz w:val="24"/>
          <w:szCs w:val="24"/>
        </w:rPr>
        <w:t xml:space="preserve">Suqiyah et al. </w:t>
      </w:r>
      <w:r>
        <w:rPr>
          <w:rFonts w:ascii="Times New Arabic" w:hAnsi="Times New Arabic" w:cs="Times New Roman"/>
          <w:i/>
          <w:iCs/>
          <w:sz w:val="24"/>
          <w:szCs w:val="24"/>
        </w:rPr>
        <w:t>Hukum Ekonomi dan Bisnis Islam I</w:t>
      </w:r>
      <w:r>
        <w:rPr>
          <w:rFonts w:ascii="Times New Arabic" w:hAnsi="Times New Arabic" w:cs="Times New Roman"/>
          <w:i/>
          <w:iCs/>
          <w:sz w:val="24"/>
          <w:szCs w:val="24"/>
          <w:lang w:val="id-ID"/>
        </w:rPr>
        <w:t>.</w:t>
      </w:r>
      <w:r>
        <w:rPr>
          <w:rFonts w:ascii="Times New Arabic" w:hAnsi="Times New Arabic" w:cs="Times New Roman"/>
          <w:i/>
          <w:iCs/>
          <w:sz w:val="24"/>
          <w:szCs w:val="24"/>
        </w:rPr>
        <w:t xml:space="preserve"> </w:t>
      </w:r>
      <w:r>
        <w:rPr>
          <w:rFonts w:ascii="Times New Arabic" w:hAnsi="Times New Arabic" w:cs="Times New Roman"/>
          <w:sz w:val="24"/>
          <w:szCs w:val="24"/>
        </w:rPr>
        <w:t>Surabaya: IAIN Press, 2013.</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Mustofa</w:t>
      </w:r>
      <w:r>
        <w:rPr>
          <w:rFonts w:ascii="Times New Arabic" w:hAnsi="Times New Arabic" w:cs="Times New Roman"/>
          <w:sz w:val="24"/>
          <w:szCs w:val="24"/>
          <w:lang w:val="id-ID"/>
        </w:rPr>
        <w:t>,</w:t>
      </w:r>
      <w:r>
        <w:rPr>
          <w:rFonts w:ascii="Times New Arabic" w:hAnsi="Times New Arabic" w:cs="Times New Roman"/>
          <w:sz w:val="24"/>
          <w:szCs w:val="24"/>
        </w:rPr>
        <w:t xml:space="preserve"> Imam</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iCs/>
          <w:sz w:val="24"/>
          <w:szCs w:val="24"/>
        </w:rPr>
        <w:t>Fiqh Muamalah Kontemporer</w:t>
      </w:r>
      <w:r>
        <w:rPr>
          <w:rFonts w:ascii="Times New Arabic" w:hAnsi="Times New Arabic" w:cs="Times New Roman"/>
          <w:i/>
          <w:iCs/>
          <w:sz w:val="24"/>
          <w:szCs w:val="24"/>
          <w:lang w:val="id-ID"/>
        </w:rPr>
        <w:t>.</w:t>
      </w:r>
      <w:r>
        <w:rPr>
          <w:rFonts w:ascii="Times New Arabic" w:hAnsi="Times New Arabic" w:cs="Times New Roman"/>
          <w:sz w:val="24"/>
          <w:szCs w:val="24"/>
        </w:rPr>
        <w:t xml:space="preserve"> Jakarta: PT. RajaGrafindo Persada, 2016.</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Narbuko</w:t>
      </w:r>
      <w:r>
        <w:rPr>
          <w:rFonts w:ascii="Times New Arabic" w:hAnsi="Times New Arabic" w:cs="Times New Roman"/>
          <w:sz w:val="24"/>
          <w:szCs w:val="24"/>
          <w:lang w:val="id-ID"/>
        </w:rPr>
        <w:t>,</w:t>
      </w:r>
      <w:r>
        <w:rPr>
          <w:rFonts w:ascii="Times New Arabic" w:hAnsi="Times New Arabic" w:cs="Times New Roman"/>
          <w:sz w:val="24"/>
          <w:szCs w:val="24"/>
        </w:rPr>
        <w:t xml:space="preserve"> Chalid</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sz w:val="24"/>
          <w:szCs w:val="24"/>
        </w:rPr>
        <w:t>Metodologi Penelitian</w:t>
      </w:r>
      <w:r>
        <w:rPr>
          <w:rFonts w:ascii="Times New Arabic" w:hAnsi="Times New Arabic" w:cs="Times New Roman"/>
          <w:i/>
          <w:sz w:val="24"/>
          <w:szCs w:val="24"/>
          <w:lang w:val="id-ID"/>
        </w:rPr>
        <w:t>.</w:t>
      </w:r>
      <w:r>
        <w:rPr>
          <w:rFonts w:ascii="Times New Arabic" w:hAnsi="Times New Arabic" w:cs="Times New Roman"/>
          <w:sz w:val="24"/>
          <w:szCs w:val="24"/>
        </w:rPr>
        <w:t xml:space="preserve"> Jakarta: Bumi Aksara, 1997.</w:t>
      </w:r>
    </w:p>
    <w:p w:rsidR="00A66E67" w:rsidRDefault="00970199">
      <w:pPr>
        <w:pStyle w:val="FootnoteText"/>
        <w:spacing w:before="240"/>
        <w:ind w:left="709" w:hanging="709"/>
        <w:jc w:val="both"/>
        <w:rPr>
          <w:rFonts w:ascii="Times New Arabic" w:hAnsi="Times New Arabic" w:cs="Times New Roman"/>
          <w:sz w:val="24"/>
          <w:szCs w:val="24"/>
          <w:lang w:val="id-ID"/>
        </w:rPr>
      </w:pPr>
      <w:r>
        <w:rPr>
          <w:rFonts w:ascii="Times New Arabic" w:hAnsi="Times New Arabic" w:cs="Times New Roman"/>
          <w:sz w:val="24"/>
          <w:szCs w:val="24"/>
        </w:rPr>
        <w:t>Noor</w:t>
      </w:r>
      <w:r>
        <w:rPr>
          <w:rFonts w:ascii="Times New Arabic" w:hAnsi="Times New Arabic" w:cs="Times New Roman"/>
          <w:sz w:val="24"/>
          <w:szCs w:val="24"/>
          <w:lang w:val="id-ID"/>
        </w:rPr>
        <w:t>,</w:t>
      </w:r>
      <w:r>
        <w:rPr>
          <w:rFonts w:ascii="Times New Arabic" w:hAnsi="Times New Arabic" w:cs="Times New Roman"/>
          <w:sz w:val="24"/>
          <w:szCs w:val="24"/>
        </w:rPr>
        <w:t xml:space="preserve"> Juliansyah</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sz w:val="24"/>
          <w:szCs w:val="24"/>
        </w:rPr>
        <w:t>Metodologi Penelitian</w:t>
      </w:r>
      <w:r>
        <w:rPr>
          <w:rFonts w:ascii="Times New Arabic" w:hAnsi="Times New Arabic" w:cs="Times New Roman"/>
          <w:i/>
          <w:sz w:val="24"/>
          <w:szCs w:val="24"/>
          <w:lang w:val="id-ID"/>
        </w:rPr>
        <w:t>.</w:t>
      </w:r>
      <w:r>
        <w:rPr>
          <w:rFonts w:ascii="Times New Arabic" w:hAnsi="Times New Arabic" w:cs="Times New Roman"/>
          <w:sz w:val="24"/>
          <w:szCs w:val="24"/>
        </w:rPr>
        <w:t xml:space="preserve"> Jakarta: Kenana, 2011</w:t>
      </w:r>
      <w:r>
        <w:rPr>
          <w:rFonts w:ascii="Times New Arabic" w:hAnsi="Times New Arabic" w:cs="Times New Roman"/>
          <w:sz w:val="24"/>
          <w:szCs w:val="24"/>
          <w:lang w:val="id-ID"/>
        </w:rPr>
        <w:t>.</w:t>
      </w:r>
    </w:p>
    <w:p w:rsidR="00A66E67" w:rsidRDefault="00970199">
      <w:pPr>
        <w:pStyle w:val="FootnoteText"/>
        <w:spacing w:before="240"/>
        <w:ind w:left="709" w:hanging="709"/>
        <w:jc w:val="both"/>
        <w:rPr>
          <w:rFonts w:ascii="Times New Arabic" w:hAnsi="Times New Arabic"/>
          <w:sz w:val="24"/>
          <w:szCs w:val="24"/>
        </w:rPr>
      </w:pPr>
      <w:r>
        <w:rPr>
          <w:rFonts w:ascii="Times New Arabic" w:hAnsi="Times New Arabic" w:cs="Times New Roman"/>
          <w:sz w:val="24"/>
          <w:szCs w:val="24"/>
        </w:rPr>
        <w:t>Sabiq, Sayyid</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iCs/>
          <w:sz w:val="24"/>
          <w:szCs w:val="24"/>
        </w:rPr>
        <w:t>Fiqh Sunnah</w:t>
      </w:r>
      <w:r>
        <w:rPr>
          <w:rFonts w:ascii="Times New Arabic" w:hAnsi="Times New Arabic" w:cs="Times New Roman"/>
          <w:sz w:val="24"/>
          <w:szCs w:val="24"/>
        </w:rPr>
        <w:t>, Jilid 5, Terj. Nor Hasannudin</w:t>
      </w:r>
      <w:r>
        <w:rPr>
          <w:rFonts w:ascii="Times New Arabic" w:hAnsi="Times New Arabic" w:cs="Times New Roman"/>
          <w:sz w:val="24"/>
          <w:szCs w:val="24"/>
          <w:lang w:val="id-ID"/>
        </w:rPr>
        <w:t>.</w:t>
      </w:r>
      <w:r>
        <w:rPr>
          <w:rFonts w:ascii="Times New Arabic" w:hAnsi="Times New Arabic" w:cs="Times New Roman"/>
          <w:sz w:val="24"/>
          <w:szCs w:val="24"/>
        </w:rPr>
        <w:t xml:space="preserve"> Jakarta: Pena Pundi Aksara, 2007</w:t>
      </w:r>
      <w:r>
        <w:rPr>
          <w:rFonts w:ascii="Times New Arabic" w:hAnsi="Times New Arabic"/>
          <w:sz w:val="24"/>
          <w:szCs w:val="24"/>
        </w:rPr>
        <w:t>.</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Sholicha</w:t>
      </w:r>
      <w:r>
        <w:rPr>
          <w:rFonts w:ascii="Times New Arabic" w:hAnsi="Times New Arabic" w:cs="Times New Roman"/>
          <w:sz w:val="24"/>
          <w:szCs w:val="24"/>
          <w:lang w:val="id-ID"/>
        </w:rPr>
        <w:t>,</w:t>
      </w:r>
      <w:r>
        <w:rPr>
          <w:rFonts w:ascii="Times New Arabic" w:hAnsi="Times New Arabic" w:cs="Times New Roman"/>
          <w:sz w:val="24"/>
          <w:szCs w:val="24"/>
        </w:rPr>
        <w:t xml:space="preserve"> Imroatus</w:t>
      </w:r>
      <w:r>
        <w:rPr>
          <w:rFonts w:ascii="Times New Arabic" w:hAnsi="Times New Arabic" w:cs="Times New Roman"/>
          <w:sz w:val="24"/>
          <w:szCs w:val="24"/>
          <w:lang w:val="id-ID"/>
        </w:rPr>
        <w:t>.</w:t>
      </w:r>
      <w:r>
        <w:rPr>
          <w:rFonts w:ascii="Times New Arabic" w:hAnsi="Times New Arabic" w:cs="Times New Roman"/>
          <w:sz w:val="24"/>
          <w:szCs w:val="24"/>
        </w:rPr>
        <w:t xml:space="preserve"> “Tinjauan Hukum Islam Terhadap Jual Beli Sistem Cawukan di Desa Gempolmanis Kecamatan Sambeng Kabupaten Lamongan”</w:t>
      </w:r>
      <w:r>
        <w:rPr>
          <w:rFonts w:ascii="Times New Arabic" w:hAnsi="Times New Arabic" w:cs="Times New Roman"/>
          <w:sz w:val="24"/>
          <w:szCs w:val="24"/>
          <w:lang w:val="id-ID"/>
        </w:rPr>
        <w:t>.</w:t>
      </w:r>
      <w:r>
        <w:rPr>
          <w:rFonts w:ascii="Times New Arabic" w:hAnsi="Times New Arabic" w:cs="Times New Roman"/>
          <w:sz w:val="24"/>
          <w:szCs w:val="24"/>
        </w:rPr>
        <w:t xml:space="preserve"> Skripsi - -UIN Sunan Ampel Surabaya, 2016.</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Suhendi</w:t>
      </w:r>
      <w:r>
        <w:rPr>
          <w:rFonts w:ascii="Times New Arabic" w:hAnsi="Times New Arabic" w:cs="Times New Roman"/>
          <w:sz w:val="24"/>
          <w:szCs w:val="24"/>
          <w:lang w:val="id-ID"/>
        </w:rPr>
        <w:t>,</w:t>
      </w:r>
      <w:r>
        <w:rPr>
          <w:rFonts w:ascii="Times New Arabic" w:hAnsi="Times New Arabic" w:cs="Times New Roman"/>
          <w:sz w:val="24"/>
          <w:szCs w:val="24"/>
        </w:rPr>
        <w:t xml:space="preserve"> Hendi</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iCs/>
          <w:sz w:val="24"/>
          <w:szCs w:val="24"/>
        </w:rPr>
        <w:t>Fiqh Muamalah</w:t>
      </w:r>
      <w:r>
        <w:rPr>
          <w:rFonts w:ascii="Times New Arabic" w:hAnsi="Times New Arabic" w:cs="Times New Roman"/>
          <w:i/>
          <w:iCs/>
          <w:sz w:val="24"/>
          <w:szCs w:val="24"/>
          <w:lang w:val="id-ID"/>
        </w:rPr>
        <w:t>.</w:t>
      </w:r>
      <w:r>
        <w:rPr>
          <w:rFonts w:ascii="Times New Arabic" w:hAnsi="Times New Arabic" w:cs="Times New Roman"/>
          <w:sz w:val="24"/>
          <w:szCs w:val="24"/>
        </w:rPr>
        <w:t xml:space="preserve"> Jakarta: PT RajaGrafindo Persada, 2005.</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Suryabrata, Sumadi</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sz w:val="24"/>
          <w:szCs w:val="24"/>
        </w:rPr>
        <w:t xml:space="preserve">Metodelogi Penelitian </w:t>
      </w:r>
      <w:r>
        <w:rPr>
          <w:rFonts w:ascii="Times New Arabic" w:hAnsi="Times New Arabic" w:cs="Times New Roman"/>
          <w:sz w:val="24"/>
          <w:szCs w:val="24"/>
        </w:rPr>
        <w:t>(Cet. VII)</w:t>
      </w:r>
      <w:r>
        <w:rPr>
          <w:rFonts w:ascii="Times New Arabic" w:hAnsi="Times New Arabic" w:cs="Times New Roman"/>
          <w:sz w:val="24"/>
          <w:szCs w:val="24"/>
          <w:lang w:val="id-ID"/>
        </w:rPr>
        <w:t>.</w:t>
      </w:r>
      <w:r>
        <w:rPr>
          <w:rFonts w:ascii="Times New Arabic" w:hAnsi="Times New Arabic" w:cs="Times New Roman"/>
          <w:sz w:val="24"/>
          <w:szCs w:val="24"/>
        </w:rPr>
        <w:t xml:space="preserve"> Jakarta: Rajawali Press, 1992.</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Syafe’i,</w:t>
      </w:r>
      <w:r>
        <w:rPr>
          <w:rFonts w:ascii="Times New Arabic" w:hAnsi="Times New Arabic" w:cs="Times New Roman"/>
          <w:sz w:val="24"/>
          <w:szCs w:val="24"/>
          <w:lang w:val="id-ID"/>
        </w:rPr>
        <w:t xml:space="preserve"> </w:t>
      </w:r>
      <w:r>
        <w:rPr>
          <w:rFonts w:ascii="Times New Arabic" w:hAnsi="Times New Arabic" w:cs="Times New Roman"/>
          <w:sz w:val="24"/>
          <w:szCs w:val="24"/>
        </w:rPr>
        <w:t>Rachmat</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sz w:val="24"/>
          <w:szCs w:val="24"/>
        </w:rPr>
        <w:t>Fiqh Muamalah</w:t>
      </w:r>
      <w:r>
        <w:rPr>
          <w:rFonts w:ascii="Times New Arabic" w:hAnsi="Times New Arabic" w:cs="Times New Roman"/>
          <w:i/>
          <w:sz w:val="24"/>
          <w:szCs w:val="24"/>
          <w:lang w:val="id-ID"/>
        </w:rPr>
        <w:t>.</w:t>
      </w:r>
      <w:r>
        <w:rPr>
          <w:rFonts w:ascii="Times New Arabic" w:hAnsi="Times New Arabic" w:cs="Times New Roman"/>
          <w:sz w:val="24"/>
          <w:szCs w:val="24"/>
        </w:rPr>
        <w:t xml:space="preserve"> Bandung: CV Pustaka Setia, 2001.</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 xml:space="preserve">Tim Penyusun Fakultas Syariah dan Hukum UIN Sunan Ampel Surabaya, </w:t>
      </w:r>
      <w:r>
        <w:rPr>
          <w:rFonts w:ascii="Times New Arabic" w:hAnsi="Times New Arabic" w:cs="Times New Roman"/>
          <w:i/>
          <w:sz w:val="24"/>
          <w:szCs w:val="24"/>
        </w:rPr>
        <w:t>Petunjuk Penulisan Skripsi</w:t>
      </w:r>
      <w:r>
        <w:rPr>
          <w:rFonts w:ascii="Times New Arabic" w:hAnsi="Times New Arabic" w:cs="Times New Roman"/>
          <w:i/>
          <w:sz w:val="24"/>
          <w:szCs w:val="24"/>
          <w:lang w:val="id-ID"/>
        </w:rPr>
        <w:t>.</w:t>
      </w:r>
      <w:r>
        <w:rPr>
          <w:rFonts w:ascii="Times New Arabic" w:hAnsi="Times New Arabic" w:cs="Times New Roman"/>
          <w:sz w:val="24"/>
          <w:szCs w:val="24"/>
        </w:rPr>
        <w:t xml:space="preserve"> Surabaya:</w:t>
      </w:r>
      <w:r>
        <w:rPr>
          <w:rFonts w:ascii="Times New Arabic" w:hAnsi="Times New Arabic" w:cs="Times New Roman"/>
          <w:sz w:val="24"/>
          <w:szCs w:val="24"/>
          <w:lang w:val="id-ID"/>
        </w:rPr>
        <w:t xml:space="preserve"> </w:t>
      </w:r>
      <w:r>
        <w:rPr>
          <w:rFonts w:ascii="Times New Arabic" w:hAnsi="Times New Arabic" w:cs="Times New Roman"/>
          <w:sz w:val="24"/>
          <w:szCs w:val="24"/>
        </w:rPr>
        <w:t>Fakultas Syariah UIN Sunan Ampel Surabaya, 2016.</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Yazid,</w:t>
      </w:r>
      <w:r>
        <w:rPr>
          <w:rFonts w:ascii="Times New Arabic" w:hAnsi="Times New Arabic" w:cs="Times New Roman"/>
          <w:sz w:val="24"/>
          <w:szCs w:val="24"/>
          <w:lang w:val="id-ID"/>
        </w:rPr>
        <w:t xml:space="preserve"> </w:t>
      </w:r>
      <w:r>
        <w:rPr>
          <w:rFonts w:ascii="Times New Arabic" w:hAnsi="Times New Arabic" w:cs="Times New Roman"/>
          <w:sz w:val="24"/>
          <w:szCs w:val="24"/>
        </w:rPr>
        <w:t>Muhammad</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iCs/>
          <w:sz w:val="24"/>
          <w:szCs w:val="24"/>
        </w:rPr>
        <w:t>Hukum Ekonomi Islam</w:t>
      </w:r>
      <w:r>
        <w:rPr>
          <w:rFonts w:ascii="Times New Arabic" w:hAnsi="Times New Arabic" w:cs="Times New Roman"/>
          <w:i/>
          <w:iCs/>
          <w:sz w:val="24"/>
          <w:szCs w:val="24"/>
          <w:lang w:val="id-ID"/>
        </w:rPr>
        <w:t>.</w:t>
      </w:r>
      <w:r>
        <w:rPr>
          <w:rFonts w:ascii="Times New Arabic" w:hAnsi="Times New Arabic" w:cs="Times New Roman"/>
          <w:sz w:val="24"/>
          <w:szCs w:val="24"/>
        </w:rPr>
        <w:t xml:space="preserve"> Surabaya : UIN Sunan Ampel Press, 2014.</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Yunus, M. Arif</w:t>
      </w:r>
      <w:r>
        <w:rPr>
          <w:rFonts w:ascii="Times New Arabic" w:hAnsi="Times New Arabic" w:cs="Times New Roman"/>
          <w:sz w:val="24"/>
          <w:szCs w:val="24"/>
          <w:lang w:val="id-ID"/>
        </w:rPr>
        <w:t>.</w:t>
      </w:r>
      <w:r>
        <w:rPr>
          <w:rFonts w:ascii="Times New Arabic" w:hAnsi="Times New Arabic" w:cs="Times New Roman"/>
          <w:sz w:val="24"/>
          <w:szCs w:val="24"/>
        </w:rPr>
        <w:t xml:space="preserve"> </w:t>
      </w:r>
      <w:r>
        <w:rPr>
          <w:rFonts w:ascii="Times New Arabic" w:hAnsi="Times New Arabic" w:cs="Times New Roman"/>
          <w:i/>
          <w:iCs/>
          <w:sz w:val="24"/>
          <w:szCs w:val="24"/>
        </w:rPr>
        <w:t>Pengantar Ekonomi Islam</w:t>
      </w:r>
      <w:r>
        <w:rPr>
          <w:rFonts w:ascii="Times New Arabic" w:hAnsi="Times New Arabic" w:cs="Times New Roman"/>
          <w:i/>
          <w:iCs/>
          <w:sz w:val="24"/>
          <w:szCs w:val="24"/>
          <w:lang w:val="id-ID"/>
        </w:rPr>
        <w:t>.</w:t>
      </w:r>
      <w:r>
        <w:rPr>
          <w:rFonts w:ascii="Times New Arabic" w:hAnsi="Times New Arabic" w:cs="Times New Roman"/>
          <w:sz w:val="24"/>
          <w:szCs w:val="24"/>
        </w:rPr>
        <w:t xml:space="preserve"> Bogor: Al Azhar Press, cet 2, 2011.</w:t>
      </w:r>
    </w:p>
    <w:p w:rsidR="00A66E67" w:rsidRDefault="00970199">
      <w:pPr>
        <w:pStyle w:val="FootnoteText"/>
        <w:spacing w:before="240"/>
        <w:ind w:left="709" w:hanging="709"/>
        <w:jc w:val="both"/>
        <w:rPr>
          <w:rFonts w:ascii="Times New Arabic" w:hAnsi="Times New Arabic" w:cs="Times New Roman"/>
          <w:b/>
          <w:bCs/>
          <w:sz w:val="24"/>
          <w:szCs w:val="24"/>
          <w:lang w:val="id-ID"/>
        </w:rPr>
      </w:pPr>
      <w:r>
        <w:rPr>
          <w:rFonts w:ascii="Times New Arabic" w:hAnsi="Times New Arabic" w:cs="Times New Roman"/>
          <w:b/>
          <w:bCs/>
          <w:sz w:val="24"/>
          <w:szCs w:val="24"/>
          <w:lang w:val="id-ID"/>
        </w:rPr>
        <w:lastRenderedPageBreak/>
        <w:t>Internet</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 xml:space="preserve">Diakses dari </w:t>
      </w:r>
      <w:hyperlink r:id="rId23" w:history="1">
        <w:r>
          <w:rPr>
            <w:rStyle w:val="Hyperlink"/>
            <w:rFonts w:ascii="Times New Arabic" w:hAnsi="Times New Arabic" w:cs="Times New Roman"/>
            <w:color w:val="auto"/>
            <w:sz w:val="24"/>
            <w:szCs w:val="24"/>
            <w:u w:val="none"/>
          </w:rPr>
          <w:t>https://www.hukumonline.com/pusatdata/detail/813/node/771/Undang-undang-no-2-tahun-1981-metrologi-legal</w:t>
        </w:r>
      </w:hyperlink>
      <w:r>
        <w:rPr>
          <w:rFonts w:ascii="Times New Arabic" w:hAnsi="Times New Arabic" w:cs="Times New Roman"/>
          <w:sz w:val="24"/>
          <w:szCs w:val="24"/>
        </w:rPr>
        <w:t xml:space="preserve"> , diakses pada tanggal 13 november 2019  pukul 23:16 WIB.</w:t>
      </w:r>
    </w:p>
    <w:p w:rsidR="00A66E67" w:rsidRDefault="00A66E67">
      <w:pPr>
        <w:pStyle w:val="FootnoteText"/>
        <w:spacing w:before="240"/>
        <w:ind w:left="709" w:hanging="709"/>
        <w:jc w:val="both"/>
        <w:rPr>
          <w:rFonts w:ascii="Times New Arabic" w:hAnsi="Times New Arabic" w:cs="Times New Roman"/>
          <w:b/>
          <w:bCs/>
          <w:sz w:val="24"/>
          <w:szCs w:val="24"/>
          <w:lang w:val="id-ID"/>
        </w:rPr>
      </w:pPr>
    </w:p>
    <w:p w:rsidR="00A66E67" w:rsidRDefault="00970199">
      <w:pPr>
        <w:pStyle w:val="FootnoteText"/>
        <w:spacing w:before="240"/>
        <w:ind w:left="709" w:hanging="709"/>
        <w:jc w:val="both"/>
        <w:rPr>
          <w:rFonts w:ascii="Times New Arabic" w:hAnsi="Times New Arabic" w:cs="Times New Roman"/>
          <w:b/>
          <w:bCs/>
          <w:sz w:val="24"/>
          <w:szCs w:val="24"/>
          <w:lang w:val="id-ID"/>
        </w:rPr>
      </w:pPr>
      <w:r>
        <w:rPr>
          <w:rFonts w:ascii="Times New Arabic" w:hAnsi="Times New Arabic" w:cs="Times New Roman"/>
          <w:b/>
          <w:bCs/>
          <w:sz w:val="24"/>
          <w:szCs w:val="24"/>
          <w:lang w:val="id-ID"/>
        </w:rPr>
        <w:t>Wawancara</w:t>
      </w:r>
    </w:p>
    <w:p w:rsidR="00A66E67" w:rsidRDefault="00970199">
      <w:pPr>
        <w:pStyle w:val="FootnoteText"/>
        <w:spacing w:before="240"/>
        <w:ind w:left="709" w:hanging="709"/>
        <w:jc w:val="both"/>
        <w:rPr>
          <w:rFonts w:ascii="Times New Arabic" w:hAnsi="Times New Arabic" w:cs="Times New Roman"/>
          <w:sz w:val="24"/>
          <w:szCs w:val="24"/>
        </w:rPr>
      </w:pPr>
      <w:r>
        <w:rPr>
          <w:rFonts w:ascii="Times New Arabic" w:hAnsi="Times New Arabic" w:cs="Times New Roman"/>
          <w:sz w:val="24"/>
          <w:szCs w:val="24"/>
        </w:rPr>
        <w:t xml:space="preserve">Titin, </w:t>
      </w:r>
      <w:r>
        <w:rPr>
          <w:rFonts w:ascii="Times New Arabic" w:hAnsi="Times New Arabic" w:cs="Times New Roman"/>
          <w:i/>
          <w:iCs/>
          <w:sz w:val="24"/>
          <w:szCs w:val="24"/>
        </w:rPr>
        <w:t>Wawancar</w:t>
      </w:r>
      <w:r>
        <w:rPr>
          <w:rFonts w:ascii="Times New Arabic" w:hAnsi="Times New Arabic" w:cs="Times New Roman"/>
          <w:sz w:val="24"/>
          <w:szCs w:val="24"/>
        </w:rPr>
        <w:t>a, Kapas Madya, 03 Januari 2020.</w:t>
      </w:r>
    </w:p>
    <w:p w:rsidR="00A66E67" w:rsidRDefault="00970199">
      <w:pPr>
        <w:pStyle w:val="FootnoteText"/>
        <w:spacing w:before="240"/>
        <w:ind w:left="709" w:hanging="709"/>
        <w:jc w:val="both"/>
        <w:rPr>
          <w:rFonts w:ascii="Times New Arabic" w:hAnsi="Times New Arabic"/>
          <w:sz w:val="24"/>
          <w:szCs w:val="24"/>
        </w:rPr>
      </w:pPr>
      <w:r>
        <w:rPr>
          <w:rFonts w:ascii="Times New Arabic" w:hAnsi="Times New Arabic"/>
          <w:sz w:val="24"/>
          <w:szCs w:val="24"/>
        </w:rPr>
        <w:t>Tony, Wawancara, Bratang Wetan, 06 Januari 2020.</w:t>
      </w:r>
    </w:p>
    <w:p w:rsidR="00A66E67" w:rsidRPr="00581479" w:rsidRDefault="00970199" w:rsidP="00581479">
      <w:pPr>
        <w:pStyle w:val="FootnoteText"/>
        <w:spacing w:before="240"/>
        <w:ind w:left="709" w:hanging="709"/>
        <w:jc w:val="both"/>
        <w:rPr>
          <w:rFonts w:ascii="Times New Arabic" w:hAnsi="Times New Arabic" w:cs="Times New Roman"/>
          <w:sz w:val="24"/>
          <w:szCs w:val="24"/>
          <w:lang w:val="id-ID"/>
        </w:rPr>
      </w:pPr>
      <w:r>
        <w:rPr>
          <w:rFonts w:ascii="Times New Arabic" w:hAnsi="Times New Arabic" w:cs="Times New Roman"/>
          <w:sz w:val="24"/>
          <w:szCs w:val="24"/>
        </w:rPr>
        <w:t xml:space="preserve">Yanti, </w:t>
      </w:r>
      <w:r>
        <w:rPr>
          <w:rFonts w:ascii="Times New Arabic" w:hAnsi="Times New Arabic" w:cs="Times New Roman"/>
          <w:i/>
          <w:iCs/>
          <w:sz w:val="24"/>
          <w:szCs w:val="24"/>
        </w:rPr>
        <w:t>Wawancara</w:t>
      </w:r>
      <w:r>
        <w:rPr>
          <w:rFonts w:ascii="Times New Arabic" w:hAnsi="Times New Arabic" w:cs="Times New Roman"/>
          <w:sz w:val="24"/>
          <w:szCs w:val="24"/>
        </w:rPr>
        <w:t>, Ngagel Mulyo, 05 Januari 2020.</w:t>
      </w:r>
    </w:p>
    <w:sectPr w:rsidR="00A66E67" w:rsidRPr="00581479">
      <w:pgSz w:w="11906" w:h="16838" w:code="9"/>
      <w:pgMar w:top="2268" w:right="1701" w:bottom="1701" w:left="226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AC2" w:rsidRDefault="00A51AC2">
      <w:pPr>
        <w:spacing w:after="0" w:line="240" w:lineRule="auto"/>
      </w:pPr>
      <w:r>
        <w:separator/>
      </w:r>
    </w:p>
  </w:endnote>
  <w:endnote w:type="continuationSeparator" w:id="0">
    <w:p w:rsidR="00A51AC2" w:rsidRDefault="00A51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new">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00"/>
    <w:family w:val="roman"/>
    <w:notTrueType/>
    <w:pitch w:val="default"/>
  </w:font>
  <w:font w:name="Times New Arabic">
    <w:altName w:val="Times New Roman"/>
    <w:panose1 w:val="02020603050405020304"/>
    <w:charset w:val="00"/>
    <w:family w:val="roman"/>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472" w:rsidRDefault="00C42472">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906255">
      <w:rPr>
        <w:rFonts w:ascii="Times New Roman" w:hAnsi="Times New Roman" w:cs="Times New Roman"/>
        <w:noProof/>
        <w:sz w:val="24"/>
        <w:szCs w:val="24"/>
      </w:rPr>
      <w:t>iii</w:t>
    </w:r>
    <w:r>
      <w:rPr>
        <w:rFonts w:ascii="Times New Roman" w:hAnsi="Times New Roman" w:cs="Times New Roman"/>
        <w:noProof/>
        <w:sz w:val="24"/>
        <w:szCs w:val="24"/>
      </w:rPr>
      <w:fldChar w:fldCharType="end"/>
    </w:r>
  </w:p>
  <w:p w:rsidR="00C42472" w:rsidRDefault="00C42472">
    <w:pPr>
      <w:pStyle w:val="Footer"/>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24"/>
        <w:szCs w:val="24"/>
      </w:rPr>
      <w:id w:val="-775487881"/>
      <w:docPartObj>
        <w:docPartGallery w:val="Page Numbers (Bottom of Page)"/>
        <w:docPartUnique/>
      </w:docPartObj>
    </w:sdtPr>
    <w:sdtEndPr>
      <w:rPr>
        <w:noProof/>
      </w:rPr>
    </w:sdtEndPr>
    <w:sdtContent>
      <w:p w:rsidR="00581479" w:rsidRPr="00581479" w:rsidRDefault="00581479">
        <w:pPr>
          <w:pStyle w:val="Footer"/>
          <w:jc w:val="center"/>
          <w:rPr>
            <w:rFonts w:asciiTheme="majorBidi" w:hAnsiTheme="majorBidi" w:cstheme="majorBidi"/>
            <w:sz w:val="24"/>
            <w:szCs w:val="24"/>
          </w:rPr>
        </w:pPr>
        <w:r w:rsidRPr="00581479">
          <w:rPr>
            <w:rFonts w:asciiTheme="majorBidi" w:hAnsiTheme="majorBidi" w:cstheme="majorBidi"/>
            <w:sz w:val="24"/>
            <w:szCs w:val="24"/>
          </w:rPr>
          <w:fldChar w:fldCharType="begin"/>
        </w:r>
        <w:r w:rsidRPr="00581479">
          <w:rPr>
            <w:rFonts w:asciiTheme="majorBidi" w:hAnsiTheme="majorBidi" w:cstheme="majorBidi"/>
            <w:sz w:val="24"/>
            <w:szCs w:val="24"/>
          </w:rPr>
          <w:instrText xml:space="preserve"> PAGE   \* MERGEFORMAT </w:instrText>
        </w:r>
        <w:r w:rsidRPr="00581479">
          <w:rPr>
            <w:rFonts w:asciiTheme="majorBidi" w:hAnsiTheme="majorBidi" w:cstheme="majorBidi"/>
            <w:sz w:val="24"/>
            <w:szCs w:val="24"/>
          </w:rPr>
          <w:fldChar w:fldCharType="separate"/>
        </w:r>
        <w:r w:rsidR="00906255">
          <w:rPr>
            <w:rFonts w:asciiTheme="majorBidi" w:hAnsiTheme="majorBidi" w:cstheme="majorBidi"/>
            <w:noProof/>
            <w:sz w:val="24"/>
            <w:szCs w:val="24"/>
          </w:rPr>
          <w:t>v</w:t>
        </w:r>
        <w:r w:rsidRPr="00581479">
          <w:rPr>
            <w:rFonts w:asciiTheme="majorBidi" w:hAnsiTheme="majorBidi" w:cstheme="majorBidi"/>
            <w:noProof/>
            <w:sz w:val="24"/>
            <w:szCs w:val="24"/>
          </w:rPr>
          <w:fldChar w:fldCharType="end"/>
        </w:r>
      </w:p>
    </w:sdtContent>
  </w:sdt>
  <w:p w:rsidR="00581479" w:rsidRPr="00581479" w:rsidRDefault="00581479">
    <w:pPr>
      <w:pStyle w:val="Footer"/>
      <w:rPr>
        <w:rFonts w:asciiTheme="majorBidi" w:hAnsiTheme="majorBidi" w:cstheme="majorBidi"/>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472" w:rsidRDefault="00C42472">
    <w:pPr>
      <w:pStyle w:val="Footer"/>
      <w:jc w:val="center"/>
      <w:rPr>
        <w:rFonts w:ascii="Times New Roman" w:hAnsi="Times New Roman" w:cs="Times New Roman"/>
        <w:sz w:val="24"/>
        <w:szCs w:val="24"/>
      </w:rPr>
    </w:pPr>
  </w:p>
  <w:p w:rsidR="00C42472" w:rsidRDefault="00C42472">
    <w:pPr>
      <w:pStyle w:val="Footer"/>
      <w:rPr>
        <w:rFonts w:ascii="Times New Roman" w:hAnsi="Times New Roman" w:cs="Times New Roman"/>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472" w:rsidRDefault="00C42472">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906255">
      <w:rPr>
        <w:rFonts w:ascii="Times New Roman" w:hAnsi="Times New Roman" w:cs="Times New Roman"/>
        <w:noProof/>
        <w:sz w:val="24"/>
        <w:szCs w:val="24"/>
      </w:rPr>
      <w:t>58</w:t>
    </w:r>
    <w:r>
      <w:rPr>
        <w:rFonts w:ascii="Times New Roman" w:hAnsi="Times New Roman" w:cs="Times New Roman"/>
        <w:noProof/>
        <w:sz w:val="24"/>
        <w:szCs w:val="24"/>
      </w:rPr>
      <w:fldChar w:fldCharType="end"/>
    </w:r>
  </w:p>
  <w:p w:rsidR="00C42472" w:rsidRDefault="00C42472">
    <w:pPr>
      <w:pStyle w:val="Footer"/>
      <w:rPr>
        <w:rFonts w:ascii="Times New Roman" w:hAnsi="Times New Roman" w:cs="Times New Roman"/>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AC2" w:rsidRDefault="00A51AC2">
      <w:pPr>
        <w:spacing w:after="0" w:line="240" w:lineRule="auto"/>
      </w:pPr>
      <w:r>
        <w:separator/>
      </w:r>
    </w:p>
  </w:footnote>
  <w:footnote w:type="continuationSeparator" w:id="0">
    <w:p w:rsidR="00A51AC2" w:rsidRDefault="00A51AC2">
      <w:pPr>
        <w:spacing w:after="0" w:line="240" w:lineRule="auto"/>
      </w:pPr>
      <w:r>
        <w:continuationSeparator/>
      </w:r>
    </w:p>
  </w:footnote>
  <w:footnote w:id="1">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Minhajuddin, </w:t>
      </w:r>
      <w:r>
        <w:rPr>
          <w:rFonts w:ascii="Times New Arabic" w:hAnsi="Times New Arabic" w:cs="Times New Roman"/>
          <w:i/>
        </w:rPr>
        <w:t xml:space="preserve">Fiqh </w:t>
      </w:r>
      <w:r>
        <w:rPr>
          <w:rFonts w:ascii="Times New Arabic" w:hAnsi="Times New Arabic" w:cs="Times New Roman"/>
          <w:i/>
          <w:lang w:val="id-ID"/>
        </w:rPr>
        <w:t>T</w:t>
      </w:r>
      <w:r>
        <w:rPr>
          <w:rFonts w:ascii="Times New Arabic" w:hAnsi="Times New Arabic" w:cs="Times New Roman"/>
          <w:i/>
        </w:rPr>
        <w:t xml:space="preserve">entang </w:t>
      </w:r>
      <w:r>
        <w:rPr>
          <w:rFonts w:ascii="Times New Arabic" w:hAnsi="Times New Arabic" w:cs="Times New Roman"/>
          <w:i/>
          <w:lang w:val="id-ID"/>
        </w:rPr>
        <w:t>M</w:t>
      </w:r>
      <w:r>
        <w:rPr>
          <w:rFonts w:ascii="Times New Arabic" w:hAnsi="Times New Arabic" w:cs="Times New Roman"/>
          <w:i/>
        </w:rPr>
        <w:t xml:space="preserve">uamalah </w:t>
      </w:r>
      <w:r>
        <w:rPr>
          <w:rFonts w:ascii="Times New Arabic" w:hAnsi="Times New Arabic" w:cs="Times New Roman"/>
          <w:i/>
          <w:lang w:val="id-ID"/>
        </w:rPr>
        <w:t>M</w:t>
      </w:r>
      <w:r>
        <w:rPr>
          <w:rFonts w:ascii="Times New Arabic" w:hAnsi="Times New Arabic" w:cs="Times New Roman"/>
          <w:i/>
        </w:rPr>
        <w:t xml:space="preserve">asa </w:t>
      </w:r>
      <w:r>
        <w:rPr>
          <w:rFonts w:ascii="Times New Arabic" w:hAnsi="Times New Arabic" w:cs="Times New Roman"/>
          <w:i/>
          <w:lang w:val="id-ID"/>
        </w:rPr>
        <w:t>K</w:t>
      </w:r>
      <w:r>
        <w:rPr>
          <w:rFonts w:ascii="Times New Arabic" w:hAnsi="Times New Arabic" w:cs="Times New Roman"/>
          <w:i/>
        </w:rPr>
        <w:t>ini</w:t>
      </w:r>
      <w:r>
        <w:rPr>
          <w:rFonts w:ascii="Times New Arabic" w:hAnsi="Times New Arabic" w:cs="Times New Roman"/>
        </w:rPr>
        <w:t xml:space="preserve"> (Ujungpandang: Fakultas Syariah IAIN Alauddin, 1989)</w:t>
      </w:r>
      <w:r>
        <w:rPr>
          <w:rFonts w:ascii="Times New Arabic" w:hAnsi="Times New Arabic" w:cs="Times New Roman"/>
          <w:lang w:val="id-ID"/>
        </w:rPr>
        <w:t>,</w:t>
      </w:r>
      <w:r>
        <w:rPr>
          <w:rFonts w:ascii="Times New Arabic" w:hAnsi="Times New Arabic" w:cs="Times New Roman"/>
        </w:rPr>
        <w:t xml:space="preserve"> 73.</w:t>
      </w:r>
    </w:p>
  </w:footnote>
  <w:footnote w:id="2">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Ahmad Ibrahim Bek, </w:t>
      </w:r>
      <w:r>
        <w:rPr>
          <w:rFonts w:ascii="Times New Arabic" w:hAnsi="Times New Arabic" w:cs="Times New Roman"/>
          <w:i/>
        </w:rPr>
        <w:t>al-Mu’amalah asy-Syar’iyah al-Maliyah</w:t>
      </w:r>
      <w:r>
        <w:rPr>
          <w:rFonts w:ascii="Times New Arabic" w:hAnsi="Times New Arabic" w:cs="Times New Roman"/>
        </w:rPr>
        <w:t xml:space="preserve"> (Kairo: Dar al-Intishar, t. th).</w:t>
      </w:r>
    </w:p>
  </w:footnote>
  <w:footnote w:id="3">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Departemen Agama RI, </w:t>
      </w:r>
      <w:r>
        <w:rPr>
          <w:rFonts w:ascii="Times New Arabic" w:hAnsi="Times New Arabic" w:cs="Times New Roman"/>
          <w:i/>
        </w:rPr>
        <w:t>Al</w:t>
      </w:r>
      <w:r>
        <w:rPr>
          <w:rFonts w:ascii="Times New Arabic" w:hAnsi="Times New Arabic" w:cs="Times New Roman"/>
          <w:i/>
          <w:lang w:val="id-ID"/>
        </w:rPr>
        <w:t>q</w:t>
      </w:r>
      <w:r>
        <w:rPr>
          <w:rFonts w:ascii="Times New Arabic" w:hAnsi="Times New Arabic" w:cs="Times New Roman"/>
          <w:i/>
        </w:rPr>
        <w:t>uran dan terjemahnya</w:t>
      </w:r>
      <w:r>
        <w:rPr>
          <w:rFonts w:ascii="Times New Arabic" w:hAnsi="Times New Arabic" w:cs="Times New Roman"/>
        </w:rPr>
        <w:t xml:space="preserve"> (Bandung: Diponegoro, 2010)</w:t>
      </w:r>
      <w:r>
        <w:rPr>
          <w:rFonts w:ascii="Times New Arabic" w:hAnsi="Times New Arabic" w:cs="Times New Roman"/>
          <w:lang w:val="id-ID"/>
        </w:rPr>
        <w:t>,</w:t>
      </w:r>
      <w:r>
        <w:rPr>
          <w:rFonts w:ascii="Times New Arabic" w:hAnsi="Times New Arabic" w:cs="Times New Roman"/>
        </w:rPr>
        <w:t xml:space="preserve">  47.</w:t>
      </w:r>
    </w:p>
  </w:footnote>
  <w:footnote w:id="4">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Saiful Jazil, </w:t>
      </w:r>
      <w:r>
        <w:rPr>
          <w:rFonts w:ascii="Times New Arabic" w:hAnsi="Times New Arabic" w:cs="Times New Roman"/>
          <w:i/>
        </w:rPr>
        <w:t>Fiqih Mu’amalah</w:t>
      </w:r>
      <w:r>
        <w:rPr>
          <w:rFonts w:ascii="Times New Arabic" w:hAnsi="Times New Arabic" w:cs="Times New Roman"/>
        </w:rPr>
        <w:t xml:space="preserve"> (Surabaya: UINSA Press, 2014)</w:t>
      </w:r>
      <w:r>
        <w:rPr>
          <w:rFonts w:ascii="Times New Arabic" w:hAnsi="Times New Arabic" w:cs="Times New Roman"/>
          <w:lang w:val="id-ID"/>
        </w:rPr>
        <w:t>,</w:t>
      </w:r>
      <w:r>
        <w:rPr>
          <w:rFonts w:ascii="Times New Arabic" w:hAnsi="Times New Arabic" w:cs="Times New Roman"/>
        </w:rPr>
        <w:t xml:space="preserve">  13.</w:t>
      </w:r>
    </w:p>
  </w:footnote>
  <w:footnote w:id="5">
    <w:p w:rsidR="00C42472" w:rsidRDefault="00C42472">
      <w:pPr>
        <w:pStyle w:val="FootnoteText"/>
        <w:jc w:val="both"/>
        <w:rPr>
          <w:rFonts w:ascii="Times New Arabic" w:hAnsi="Times New Arabic" w:cs="Times New Roman"/>
          <w:lang w:val="id-ID"/>
        </w:rPr>
      </w:pPr>
      <w:r>
        <w:rPr>
          <w:rStyle w:val="FootnoteReference"/>
          <w:rFonts w:ascii="Times New Arabic" w:hAnsi="Times New Arabic" w:cs="Times New Roman"/>
        </w:rPr>
        <w:footnoteRef/>
      </w:r>
      <w:r>
        <w:rPr>
          <w:rFonts w:ascii="Times New Arabic" w:hAnsi="Times New Arabic" w:cs="Times New Roman"/>
        </w:rPr>
        <w:t xml:space="preserve"> Departemen Agama RI, </w:t>
      </w:r>
      <w:r>
        <w:rPr>
          <w:rFonts w:ascii="Times New Arabic" w:hAnsi="Times New Arabic" w:cs="Times New Roman"/>
          <w:i/>
        </w:rPr>
        <w:t>Al</w:t>
      </w:r>
      <w:r>
        <w:rPr>
          <w:rFonts w:ascii="Times New Arabic" w:hAnsi="Times New Arabic" w:cs="Times New Roman"/>
          <w:i/>
          <w:lang w:val="id-ID"/>
        </w:rPr>
        <w:t>q</w:t>
      </w:r>
      <w:r>
        <w:rPr>
          <w:rFonts w:ascii="Times New Arabic" w:hAnsi="Times New Arabic" w:cs="Times New Roman"/>
          <w:i/>
        </w:rPr>
        <w:t>uran dan terjemahnya</w:t>
      </w:r>
      <w:r>
        <w:rPr>
          <w:rFonts w:ascii="Times New Arabic" w:hAnsi="Times New Arabic" w:cs="Times New Roman"/>
        </w:rPr>
        <w:t xml:space="preserve"> (Bandung: Diponegoro, 2010)</w:t>
      </w:r>
      <w:r>
        <w:rPr>
          <w:rFonts w:ascii="Times New Arabic" w:hAnsi="Times New Arabic" w:cs="Times New Roman"/>
          <w:lang w:val="id-ID"/>
        </w:rPr>
        <w:t>,</w:t>
      </w:r>
      <w:r>
        <w:rPr>
          <w:rFonts w:ascii="Times New Arabic" w:hAnsi="Times New Arabic" w:cs="Times New Roman"/>
        </w:rPr>
        <w:t xml:space="preserve">  </w:t>
      </w:r>
      <w:r>
        <w:rPr>
          <w:rFonts w:ascii="Times New Arabic" w:hAnsi="Times New Arabic" w:cs="Times New Roman"/>
          <w:lang w:val="id-ID"/>
        </w:rPr>
        <w:t>73.</w:t>
      </w:r>
    </w:p>
  </w:footnote>
  <w:footnote w:id="6">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Rachmat Syafe’i, </w:t>
      </w:r>
      <w:r>
        <w:rPr>
          <w:rFonts w:ascii="Times New Arabic" w:hAnsi="Times New Arabic" w:cs="Times New Roman"/>
          <w:i/>
        </w:rPr>
        <w:t>Fiqh Muamalah</w:t>
      </w:r>
      <w:r>
        <w:rPr>
          <w:rFonts w:ascii="Times New Arabic" w:hAnsi="Times New Arabic" w:cs="Times New Roman"/>
        </w:rPr>
        <w:t xml:space="preserve"> (Bandung: CV Pustaka Setia, 2001)</w:t>
      </w:r>
      <w:r>
        <w:rPr>
          <w:rFonts w:ascii="Times New Arabic" w:hAnsi="Times New Arabic" w:cs="Times New Roman"/>
          <w:lang w:val="id-ID"/>
        </w:rPr>
        <w:t>,</w:t>
      </w:r>
      <w:r>
        <w:rPr>
          <w:rFonts w:ascii="Times New Arabic" w:hAnsi="Times New Arabic" w:cs="Times New Roman"/>
        </w:rPr>
        <w:t xml:space="preserve"> 93.</w:t>
      </w:r>
    </w:p>
  </w:footnote>
  <w:footnote w:id="7">
    <w:p w:rsidR="00C42472" w:rsidRDefault="00C42472">
      <w:pPr>
        <w:pStyle w:val="FootnoteText"/>
        <w:jc w:val="both"/>
        <w:rPr>
          <w:rFonts w:ascii="Times New Arabic" w:hAnsi="Times New Arabic"/>
          <w:lang w:val="id-ID"/>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Departemen Agama RI, </w:t>
      </w:r>
      <w:r>
        <w:rPr>
          <w:rFonts w:ascii="Times New Arabic" w:hAnsi="Times New Arabic" w:cs="Times New Roman"/>
          <w:i/>
        </w:rPr>
        <w:t>Al</w:t>
      </w:r>
      <w:r>
        <w:rPr>
          <w:rFonts w:ascii="Times New Arabic" w:hAnsi="Times New Arabic" w:cs="Times New Roman"/>
          <w:i/>
          <w:lang w:val="id-ID"/>
        </w:rPr>
        <w:t>q</w:t>
      </w:r>
      <w:r>
        <w:rPr>
          <w:rFonts w:ascii="Times New Arabic" w:hAnsi="Times New Arabic" w:cs="Times New Roman"/>
          <w:i/>
        </w:rPr>
        <w:t>uran dan terjemahnya</w:t>
      </w:r>
      <w:r>
        <w:rPr>
          <w:rFonts w:ascii="Times New Arabic" w:hAnsi="Times New Arabic" w:cs="Times New Roman"/>
        </w:rPr>
        <w:t xml:space="preserve"> (Bandung: Diponegoro, 2010)</w:t>
      </w:r>
      <w:r>
        <w:rPr>
          <w:rFonts w:ascii="Times New Arabic" w:hAnsi="Times New Arabic" w:cs="Times New Roman"/>
          <w:lang w:val="id-ID"/>
        </w:rPr>
        <w:t>,</w:t>
      </w:r>
      <w:r>
        <w:rPr>
          <w:rFonts w:ascii="Times New Arabic" w:hAnsi="Times New Arabic" w:cs="Times New Roman"/>
        </w:rPr>
        <w:t xml:space="preserve"> </w:t>
      </w:r>
      <w:r>
        <w:rPr>
          <w:rFonts w:ascii="Times New Arabic" w:hAnsi="Times New Arabic" w:cs="Times New Roman"/>
          <w:lang w:val="id-ID"/>
        </w:rPr>
        <w:t>176.</w:t>
      </w:r>
    </w:p>
  </w:footnote>
  <w:footnote w:id="8">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Diakses dari </w:t>
      </w:r>
      <w:hyperlink r:id="rId1" w:history="1">
        <w:r>
          <w:rPr>
            <w:rStyle w:val="Hyperlink"/>
            <w:rFonts w:ascii="Times New Arabic" w:hAnsi="Times New Arabic" w:cs="Times New Roman"/>
            <w:color w:val="auto"/>
            <w:u w:val="none"/>
          </w:rPr>
          <w:t>https://www.hukumonline.com/pusatdata/detail/813/node/771/uu-no-2-tahun-1981-metrologi-legal</w:t>
        </w:r>
      </w:hyperlink>
      <w:r>
        <w:rPr>
          <w:rFonts w:ascii="Times New Arabic" w:hAnsi="Times New Arabic" w:cs="Times New Roman"/>
        </w:rPr>
        <w:t xml:space="preserve"> , diakses pada tanggal 13 november 2019  pukul 23:16 WIB.</w:t>
      </w:r>
    </w:p>
  </w:footnote>
  <w:footnote w:id="9">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Tim Penyusun Fakultas Syariah dan Hukum UIN Sunan Ampel Surabaya, </w:t>
      </w:r>
      <w:r>
        <w:rPr>
          <w:rFonts w:ascii="Times New Arabic" w:hAnsi="Times New Arabic" w:cs="Times New Roman"/>
          <w:i/>
        </w:rPr>
        <w:t>Petunjuk Penulisan Skripsi</w:t>
      </w:r>
      <w:r>
        <w:rPr>
          <w:rFonts w:ascii="Times New Arabic" w:hAnsi="Times New Arabic" w:cs="Times New Roman"/>
        </w:rPr>
        <w:t xml:space="preserve"> (Surabaya:Fakultas Syariah UIN Sunan Ampel Surabaya, 2016)</w:t>
      </w:r>
      <w:r>
        <w:rPr>
          <w:rFonts w:ascii="Times New Arabic" w:hAnsi="Times New Arabic" w:cs="Times New Roman"/>
          <w:lang w:val="id-ID"/>
        </w:rPr>
        <w:t>,</w:t>
      </w:r>
      <w:r>
        <w:rPr>
          <w:rFonts w:ascii="Times New Arabic" w:hAnsi="Times New Arabic" w:cs="Times New Roman"/>
        </w:rPr>
        <w:t xml:space="preserve"> 8.</w:t>
      </w:r>
    </w:p>
  </w:footnote>
  <w:footnote w:id="10">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Ibid.,  9.</w:t>
      </w:r>
    </w:p>
  </w:footnote>
  <w:footnote w:id="11">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Silvi Khaulia Maharani, “Analisis Hukum Islam Terhadap Pembulatan Timbangan Pada Jasa Pengiriman Barang Di PT. TIKI Jalur Nugraha Ekakurir Karimun Jawa Surabaya” (Skripsi - -UIN Sunan Ampel Surabaya, 2015).</w:t>
      </w:r>
    </w:p>
  </w:footnote>
  <w:footnote w:id="12">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Mujiburrohman, “Tinjauan Hukum Islam Terhadap Jual Beli Tembakau Dengan Sistem Pengurangan Timbangan” (Skripsi - -UIN Walisongo Semarang, 2015).</w:t>
      </w:r>
    </w:p>
  </w:footnote>
  <w:footnote w:id="13">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Husain Asmara, “Implementasi U</w:t>
      </w:r>
      <w:r>
        <w:rPr>
          <w:rFonts w:ascii="Times New Arabic" w:hAnsi="Times New Arabic" w:cs="Times New Roman"/>
          <w:lang w:val="id-ID"/>
        </w:rPr>
        <w:t>undang-</w:t>
      </w:r>
      <w:r>
        <w:rPr>
          <w:rFonts w:ascii="Times New Arabic" w:hAnsi="Times New Arabic" w:cs="Times New Roman"/>
        </w:rPr>
        <w:t>U</w:t>
      </w:r>
      <w:r>
        <w:rPr>
          <w:rFonts w:ascii="Times New Arabic" w:hAnsi="Times New Arabic" w:cs="Times New Roman"/>
          <w:lang w:val="id-ID"/>
        </w:rPr>
        <w:t>ndang</w:t>
      </w:r>
      <w:r>
        <w:rPr>
          <w:rFonts w:ascii="Times New Arabic" w:hAnsi="Times New Arabic" w:cs="Times New Roman"/>
        </w:rPr>
        <w:t xml:space="preserve"> Nomor 8 Tahun 1999 Tentang Perlindungan Konsumen Terhadap Sengketa Jual Beli Rumah Di Badan Penyelesaia Sengketa Konsumen (BPSK) Kota Yogyakarta” (Skripsi - -UIN Sunan Kalijaga Yogyakarta, 2016).</w:t>
      </w:r>
    </w:p>
  </w:footnote>
  <w:footnote w:id="14">
    <w:p w:rsidR="00C42472" w:rsidRDefault="00C42472">
      <w:pPr>
        <w:pStyle w:val="FootnoteText"/>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Imroatus Sholicha, “Tinjauan Hukum Islam Terhadap Jual Beli Sistem Cawukan di Desa Gempolmanis Kecamatan Sambeng Kabupaten Lamongan” (Skripsi - -UIN Sunan Ampel Surabaya, 2016).</w:t>
      </w:r>
    </w:p>
  </w:footnote>
  <w:footnote w:id="15">
    <w:p w:rsidR="00C42472" w:rsidRDefault="00C42472">
      <w:pPr>
        <w:pStyle w:val="FootnoteText"/>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Nizar Arifin, “Tinjauan Maslahah Mursalah Terhadap Praktek Jual Beli Jangkrik Dengan Sistem Perkiraan di Desa Kacangan Kecamatan Andong Kabupaten Boyolali” (Skripsi - -UIN Sunan Ampel Surabaya, 2016).</w:t>
      </w:r>
    </w:p>
  </w:footnote>
  <w:footnote w:id="16">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Tim Penyusun Fakultas Syariah dan Hukum UIN Sunan Ampel Surabaya, </w:t>
      </w:r>
      <w:r>
        <w:rPr>
          <w:rFonts w:ascii="Times New Arabic" w:hAnsi="Times New Arabic" w:cs="Times New Roman"/>
          <w:i/>
        </w:rPr>
        <w:t>Petunjuk Penulisan Skripsi</w:t>
      </w:r>
      <w:r>
        <w:rPr>
          <w:rFonts w:ascii="Times New Arabic" w:hAnsi="Times New Arabic" w:cs="Times New Roman"/>
        </w:rPr>
        <w:t xml:space="preserve"> (Surabaya:Fakultas Syariah UIN Sunan Ampel Suraaya, 2016)</w:t>
      </w:r>
      <w:r>
        <w:rPr>
          <w:rFonts w:ascii="Times New Arabic" w:hAnsi="Times New Arabic" w:cs="Times New Roman"/>
          <w:lang w:val="id-ID"/>
        </w:rPr>
        <w:t>,</w:t>
      </w:r>
      <w:r>
        <w:rPr>
          <w:rFonts w:ascii="Times New Arabic" w:hAnsi="Times New Arabic" w:cs="Times New Roman"/>
        </w:rPr>
        <w:t xml:space="preserve"> 11.</w:t>
      </w:r>
    </w:p>
  </w:footnote>
  <w:footnote w:id="17">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Sumadi Suryabrata, </w:t>
      </w:r>
      <w:r>
        <w:rPr>
          <w:rFonts w:ascii="Times New Arabic" w:hAnsi="Times New Arabic" w:cs="Times New Roman"/>
          <w:i/>
        </w:rPr>
        <w:t xml:space="preserve">Metodelogi Penelitian </w:t>
      </w:r>
      <w:r>
        <w:rPr>
          <w:rFonts w:ascii="Times New Arabic" w:hAnsi="Times New Arabic" w:cs="Times New Roman"/>
        </w:rPr>
        <w:t>(Cet. VII) (Jakarta: Rajawali Press, 1992)</w:t>
      </w:r>
      <w:r>
        <w:rPr>
          <w:rFonts w:ascii="Times New Arabic" w:hAnsi="Times New Arabic" w:cs="Times New Roman"/>
          <w:lang w:val="id-ID"/>
        </w:rPr>
        <w:t>,</w:t>
      </w:r>
      <w:r>
        <w:rPr>
          <w:rFonts w:ascii="Times New Arabic" w:hAnsi="Times New Arabic" w:cs="Times New Roman"/>
        </w:rPr>
        <w:t xml:space="preserve"> 19.</w:t>
      </w:r>
    </w:p>
  </w:footnote>
  <w:footnote w:id="18">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Ibid, 21.</w:t>
      </w:r>
    </w:p>
  </w:footnote>
  <w:footnote w:id="19">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Juliansyah Noor, </w:t>
      </w:r>
      <w:r>
        <w:rPr>
          <w:rFonts w:ascii="Times New Arabic" w:hAnsi="Times New Arabic" w:cs="Times New Roman"/>
          <w:i/>
        </w:rPr>
        <w:t>Metodologi Penelitian</w:t>
      </w:r>
      <w:r>
        <w:rPr>
          <w:rFonts w:ascii="Times New Arabic" w:hAnsi="Times New Arabic" w:cs="Times New Roman"/>
        </w:rPr>
        <w:t xml:space="preserve"> (Jakarta: Kenana, 2011)</w:t>
      </w:r>
      <w:r>
        <w:rPr>
          <w:rFonts w:ascii="Times New Arabic" w:hAnsi="Times New Arabic" w:cs="Times New Roman"/>
          <w:lang w:val="id-ID"/>
        </w:rPr>
        <w:t>,</w:t>
      </w:r>
      <w:r>
        <w:rPr>
          <w:rFonts w:ascii="Times New Arabic" w:hAnsi="Times New Arabic" w:cs="Times New Roman"/>
        </w:rPr>
        <w:t xml:space="preserve"> 141.</w:t>
      </w:r>
    </w:p>
  </w:footnote>
  <w:footnote w:id="20">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Ibid, 150.</w:t>
      </w:r>
    </w:p>
  </w:footnote>
  <w:footnote w:id="21">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Chalid Narbuko, </w:t>
      </w:r>
      <w:r>
        <w:rPr>
          <w:rFonts w:ascii="Times New Arabic" w:hAnsi="Times New Arabic" w:cs="Times New Roman"/>
          <w:i/>
        </w:rPr>
        <w:t>Metodologi Penelitian</w:t>
      </w:r>
      <w:r>
        <w:rPr>
          <w:rFonts w:ascii="Times New Arabic" w:hAnsi="Times New Arabic" w:cs="Times New Roman"/>
        </w:rPr>
        <w:t xml:space="preserve"> (Jakarta: Bumi Aksara, 1997)</w:t>
      </w:r>
      <w:r>
        <w:rPr>
          <w:rFonts w:ascii="Times New Arabic" w:hAnsi="Times New Arabic" w:cs="Times New Roman"/>
          <w:lang w:val="id-ID"/>
        </w:rPr>
        <w:t>,</w:t>
      </w:r>
      <w:r>
        <w:rPr>
          <w:rFonts w:ascii="Times New Arabic" w:hAnsi="Times New Arabic" w:cs="Times New Roman"/>
        </w:rPr>
        <w:t xml:space="preserve"> 153.</w:t>
      </w:r>
    </w:p>
  </w:footnote>
  <w:footnote w:id="22">
    <w:p w:rsidR="00C42472" w:rsidRDefault="00C42472">
      <w:pPr>
        <w:pStyle w:val="FootnoteText"/>
        <w:jc w:val="both"/>
        <w:rPr>
          <w:rFonts w:ascii="Times New Arabic" w:hAnsi="Times New Arabic" w:cs="Times New Roman"/>
        </w:rPr>
      </w:pPr>
      <w:r>
        <w:rPr>
          <w:rStyle w:val="FootnoteReference"/>
          <w:rFonts w:ascii="Times New Arabic" w:hAnsi="Times New Arabic" w:cs="Times New Roman"/>
        </w:rPr>
        <w:footnoteRef/>
      </w:r>
      <w:r>
        <w:rPr>
          <w:rFonts w:ascii="Times New Arabic" w:hAnsi="Times New Arabic" w:cs="Times New Roman"/>
        </w:rPr>
        <w:t xml:space="preserve"> Sutrisno Hadi, </w:t>
      </w:r>
      <w:r>
        <w:rPr>
          <w:rFonts w:ascii="Times New Arabic" w:hAnsi="Times New Arabic" w:cs="Times New Roman"/>
          <w:i/>
        </w:rPr>
        <w:t>Metodologi Research</w:t>
      </w:r>
      <w:r>
        <w:rPr>
          <w:rFonts w:ascii="Times New Arabic" w:hAnsi="Times New Arabic" w:cs="Times New Roman"/>
        </w:rPr>
        <w:t xml:space="preserve"> (Yogyakarta: FT. UGM, cet, II, 1988)</w:t>
      </w:r>
      <w:r>
        <w:rPr>
          <w:rFonts w:ascii="Times New Arabic" w:hAnsi="Times New Arabic" w:cs="Times New Roman"/>
          <w:lang w:val="id-ID"/>
        </w:rPr>
        <w:t>,</w:t>
      </w:r>
      <w:r>
        <w:rPr>
          <w:rFonts w:ascii="Times New Arabic" w:hAnsi="Times New Arabic" w:cs="Times New Roman"/>
        </w:rPr>
        <w:t xml:space="preserve"> 136.</w:t>
      </w:r>
    </w:p>
  </w:footnote>
  <w:footnote w:id="23">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Muhammad Yazid, </w:t>
      </w:r>
      <w:r>
        <w:rPr>
          <w:rFonts w:ascii="Times New Arabic" w:hAnsi="Times New Arabic" w:cs="Times New Roman"/>
          <w:i/>
          <w:iCs/>
        </w:rPr>
        <w:t>Hukum Ekonomi Islam</w:t>
      </w:r>
      <w:r>
        <w:rPr>
          <w:rFonts w:ascii="Times New Arabic" w:hAnsi="Times New Arabic" w:cs="Times New Roman"/>
        </w:rPr>
        <w:t xml:space="preserve"> (Surabaya : UIN Sunan Ampel Press, 2014)</w:t>
      </w:r>
      <w:r>
        <w:rPr>
          <w:rFonts w:ascii="Times New Arabic" w:hAnsi="Times New Arabic" w:cs="Times New Roman"/>
          <w:lang w:val="id-ID"/>
        </w:rPr>
        <w:t>,</w:t>
      </w:r>
      <w:r>
        <w:rPr>
          <w:rFonts w:ascii="Times New Arabic" w:hAnsi="Times New Arabic" w:cs="Times New Roman"/>
        </w:rPr>
        <w:t xml:space="preserve">  18.</w:t>
      </w:r>
    </w:p>
  </w:footnote>
  <w:footnote w:id="24">
    <w:p w:rsidR="00C42472" w:rsidRDefault="00C42472">
      <w:pPr>
        <w:pStyle w:val="FootnoteText"/>
        <w:jc w:val="both"/>
        <w:rPr>
          <w:rFonts w:ascii="Times New Arabic" w:hAnsi="Times New Arabic"/>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Abdurrahman al-Jaziri, </w:t>
      </w:r>
      <w:r>
        <w:rPr>
          <w:rFonts w:ascii="Times New Arabic" w:hAnsi="Times New Arabic" w:cs="Times New Roman"/>
          <w:i/>
          <w:iCs/>
        </w:rPr>
        <w:t>Fiqih Empat Madzhab Bagian II.</w:t>
      </w:r>
      <w:r>
        <w:rPr>
          <w:rFonts w:ascii="Times New Arabic" w:hAnsi="Times New Arabic" w:cs="Times New Roman"/>
        </w:rPr>
        <w:t xml:space="preserve"> Terj. Chatibul Umam dan Abu Hurairah (Jakarta: Darul Ulum Press, 2001)</w:t>
      </w:r>
      <w:r>
        <w:rPr>
          <w:rFonts w:ascii="Times New Arabic" w:hAnsi="Times New Arabic" w:cs="Times New Roman"/>
          <w:lang w:val="id-ID"/>
        </w:rPr>
        <w:t>,</w:t>
      </w:r>
      <w:r>
        <w:rPr>
          <w:rFonts w:ascii="Times New Arabic" w:hAnsi="Times New Arabic" w:cs="Times New Roman"/>
        </w:rPr>
        <w:t xml:space="preserve"> 2</w:t>
      </w:r>
      <w:r>
        <w:rPr>
          <w:rFonts w:ascii="Times New Arabic" w:hAnsi="Times New Arabic"/>
        </w:rPr>
        <w:t xml:space="preserve">. </w:t>
      </w:r>
    </w:p>
  </w:footnote>
  <w:footnote w:id="25">
    <w:p w:rsidR="00C42472" w:rsidRDefault="00C42472">
      <w:pPr>
        <w:pStyle w:val="FootnoteText"/>
        <w:jc w:val="both"/>
        <w:rPr>
          <w:rFonts w:ascii="Times New Arabic" w:hAnsi="Times New Arabic"/>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Ibid</w:t>
      </w:r>
      <w:r>
        <w:rPr>
          <w:rFonts w:ascii="Times New Arabic" w:hAnsi="Times New Arabic" w:cs="Times New Roman"/>
          <w:lang w:val="id-ID"/>
        </w:rPr>
        <w:t>.</w:t>
      </w:r>
      <w:r>
        <w:rPr>
          <w:rFonts w:ascii="Times New Arabic" w:hAnsi="Times New Arabic" w:cs="Times New Roman"/>
        </w:rPr>
        <w:t>, 75</w:t>
      </w:r>
      <w:r>
        <w:rPr>
          <w:rFonts w:ascii="Times New Arabic" w:hAnsi="Times New Arabic"/>
        </w:rPr>
        <w:t>.</w:t>
      </w:r>
    </w:p>
  </w:footnote>
  <w:footnote w:id="26">
    <w:p w:rsidR="00C42472" w:rsidRDefault="00C42472">
      <w:pPr>
        <w:pStyle w:val="FootnoteText"/>
        <w:jc w:val="both"/>
        <w:rPr>
          <w:rFonts w:ascii="Times New Arabic" w:hAnsi="Times New Arabic"/>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Sayyid Sabiq, </w:t>
      </w:r>
      <w:r>
        <w:rPr>
          <w:rFonts w:ascii="Times New Arabic" w:hAnsi="Times New Arabic" w:cs="Times New Roman"/>
          <w:i/>
          <w:iCs/>
        </w:rPr>
        <w:t>Fiqh Sunnah</w:t>
      </w:r>
      <w:r>
        <w:rPr>
          <w:rFonts w:ascii="Times New Arabic" w:hAnsi="Times New Arabic" w:cs="Times New Roman"/>
        </w:rPr>
        <w:t>, Jilid 5, Terj. Nor Hasannudin (Jakarta: Pena Pundi Aksara, 2007)</w:t>
      </w:r>
      <w:r>
        <w:rPr>
          <w:rFonts w:ascii="Times New Arabic" w:hAnsi="Times New Arabic" w:cs="Times New Roman"/>
          <w:lang w:val="id-ID"/>
        </w:rPr>
        <w:t>,</w:t>
      </w:r>
      <w:r>
        <w:rPr>
          <w:rFonts w:ascii="Times New Arabic" w:hAnsi="Times New Arabic" w:cs="Times New Roman"/>
        </w:rPr>
        <w:t xml:space="preserve"> 158</w:t>
      </w:r>
      <w:r>
        <w:rPr>
          <w:rFonts w:ascii="Times New Arabic" w:hAnsi="Times New Arabic"/>
        </w:rPr>
        <w:t>.</w:t>
      </w:r>
    </w:p>
  </w:footnote>
  <w:footnote w:id="27">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Hasbi Ash-Shiddiqie, </w:t>
      </w:r>
      <w:r>
        <w:rPr>
          <w:rFonts w:ascii="Times New Arabic" w:hAnsi="Times New Arabic" w:cs="Times New Roman"/>
          <w:i/>
          <w:iCs/>
        </w:rPr>
        <w:t>Pengantar Fiqh Muamalah</w:t>
      </w:r>
      <w:r>
        <w:rPr>
          <w:rFonts w:ascii="Times New Arabic" w:hAnsi="Times New Arabic" w:cs="Times New Roman"/>
        </w:rPr>
        <w:t xml:space="preserve"> (Semarang: Pustaka Rizqi Putra, 2001)</w:t>
      </w:r>
      <w:r>
        <w:rPr>
          <w:rFonts w:ascii="Times New Arabic" w:hAnsi="Times New Arabic" w:cs="Times New Roman"/>
          <w:lang w:val="id-ID"/>
        </w:rPr>
        <w:t xml:space="preserve">, </w:t>
      </w:r>
      <w:r>
        <w:rPr>
          <w:rFonts w:ascii="Times New Arabic" w:hAnsi="Times New Arabic" w:cs="Times New Roman"/>
        </w:rPr>
        <w:t xml:space="preserve">94. </w:t>
      </w:r>
    </w:p>
  </w:footnote>
  <w:footnote w:id="28">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Departemen Agama RI, </w:t>
      </w:r>
      <w:r>
        <w:rPr>
          <w:rFonts w:ascii="Times New Arabic" w:hAnsi="Times New Arabic" w:cs="Times New Roman"/>
          <w:i/>
        </w:rPr>
        <w:t>Al</w:t>
      </w:r>
      <w:r>
        <w:rPr>
          <w:rFonts w:ascii="Times New Arabic" w:hAnsi="Times New Arabic" w:cs="Times New Roman"/>
          <w:i/>
          <w:lang w:val="id-ID"/>
        </w:rPr>
        <w:t>q</w:t>
      </w:r>
      <w:r>
        <w:rPr>
          <w:rFonts w:ascii="Times New Arabic" w:hAnsi="Times New Arabic" w:cs="Times New Roman"/>
          <w:i/>
        </w:rPr>
        <w:t>uran dan terjemahnya</w:t>
      </w:r>
      <w:r>
        <w:rPr>
          <w:rFonts w:ascii="Times New Arabic" w:hAnsi="Times New Arabic" w:cs="Times New Roman"/>
        </w:rPr>
        <w:t xml:space="preserve"> (Bandung: Diponegoro, 2010)</w:t>
      </w:r>
      <w:r>
        <w:rPr>
          <w:rFonts w:ascii="Times New Arabic" w:hAnsi="Times New Arabic" w:cs="Times New Roman"/>
          <w:lang w:val="id-ID"/>
        </w:rPr>
        <w:t>,</w:t>
      </w:r>
      <w:r>
        <w:rPr>
          <w:rFonts w:ascii="Times New Arabic" w:hAnsi="Times New Arabic" w:cs="Times New Roman"/>
        </w:rPr>
        <w:t xml:space="preserve"> 47.</w:t>
      </w:r>
    </w:p>
  </w:footnote>
  <w:footnote w:id="29">
    <w:p w:rsidR="00C42472" w:rsidRDefault="00C42472">
      <w:pPr>
        <w:pStyle w:val="FootnoteText"/>
        <w:jc w:val="both"/>
        <w:rPr>
          <w:rFonts w:ascii="Times New Arabic" w:hAnsi="Times New Arabic"/>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lang w:val="id-ID"/>
        </w:rPr>
        <w:t>Ibid.,</w:t>
      </w:r>
      <w:r>
        <w:rPr>
          <w:rFonts w:ascii="Times New Arabic" w:hAnsi="Times New Arabic" w:cs="Times New Roman"/>
        </w:rPr>
        <w:t xml:space="preserve">  31.</w:t>
      </w:r>
    </w:p>
  </w:footnote>
  <w:footnote w:id="30">
    <w:p w:rsidR="00C42472" w:rsidRDefault="00C42472">
      <w:pPr>
        <w:pStyle w:val="FootnoteText"/>
        <w:jc w:val="both"/>
        <w:rPr>
          <w:rFonts w:ascii="Times New Arabic" w:hAnsi="Times New Arabic"/>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Ibid., 83.</w:t>
      </w:r>
    </w:p>
  </w:footnote>
  <w:footnote w:id="31">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Imam Mustofa, </w:t>
      </w:r>
      <w:r>
        <w:rPr>
          <w:rFonts w:ascii="Times New Arabic" w:hAnsi="Times New Arabic" w:cs="Times New Roman"/>
          <w:i/>
          <w:iCs/>
        </w:rPr>
        <w:t>Fiqh Muamalah Kontemporer</w:t>
      </w:r>
      <w:r>
        <w:rPr>
          <w:rFonts w:ascii="Times New Arabic" w:hAnsi="Times New Arabic" w:cs="Times New Roman"/>
        </w:rPr>
        <w:t xml:space="preserve"> (Jakarta: PT. RajaGrafindo Persada, 2016)</w:t>
      </w:r>
      <w:r>
        <w:rPr>
          <w:rFonts w:ascii="Times New Arabic" w:hAnsi="Times New Arabic" w:cs="Times New Roman"/>
          <w:lang w:val="id-ID"/>
        </w:rPr>
        <w:t>,</w:t>
      </w:r>
      <w:r>
        <w:rPr>
          <w:rFonts w:ascii="Times New Arabic" w:hAnsi="Times New Arabic" w:cs="Times New Roman"/>
        </w:rPr>
        <w:t xml:space="preserve">  24.</w:t>
      </w:r>
    </w:p>
  </w:footnote>
  <w:footnote w:id="32">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Ibid., 25.</w:t>
      </w:r>
    </w:p>
  </w:footnote>
  <w:footnote w:id="33">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Muhammad Yazid, </w:t>
      </w:r>
      <w:r>
        <w:rPr>
          <w:rFonts w:ascii="Times New Arabic" w:hAnsi="Times New Arabic" w:cs="Times New Roman"/>
          <w:i/>
          <w:iCs/>
        </w:rPr>
        <w:t>Hukum Ekonomi Islam</w:t>
      </w:r>
      <w:r>
        <w:rPr>
          <w:rFonts w:ascii="Times New Arabic" w:hAnsi="Times New Arabic" w:cs="Times New Roman"/>
        </w:rPr>
        <w:t xml:space="preserve"> (Surabaya: UIN Sunan Ampel Press, 2014)</w:t>
      </w:r>
      <w:r>
        <w:rPr>
          <w:rFonts w:ascii="Times New Arabic" w:hAnsi="Times New Arabic" w:cs="Times New Roman"/>
          <w:lang w:val="id-ID"/>
        </w:rPr>
        <w:t xml:space="preserve">, </w:t>
      </w:r>
      <w:r>
        <w:rPr>
          <w:rFonts w:ascii="Times New Arabic" w:hAnsi="Times New Arabic" w:cs="Times New Roman"/>
        </w:rPr>
        <w:t>19.</w:t>
      </w:r>
    </w:p>
  </w:footnote>
  <w:footnote w:id="34">
    <w:p w:rsidR="00C42472" w:rsidRDefault="00C42472">
      <w:pPr>
        <w:pStyle w:val="FootnoteText"/>
        <w:jc w:val="both"/>
        <w:rPr>
          <w:rFonts w:ascii="Times New Arabic" w:hAnsi="Times New Arabic"/>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Nasrun Haroen, </w:t>
      </w:r>
      <w:r>
        <w:rPr>
          <w:rFonts w:ascii="Times New Arabic" w:hAnsi="Times New Arabic" w:cs="Times New Roman"/>
          <w:i/>
          <w:iCs/>
        </w:rPr>
        <w:t>Ushul Fiqh I</w:t>
      </w:r>
      <w:r>
        <w:rPr>
          <w:rFonts w:ascii="Times New Arabic" w:hAnsi="Times New Arabic" w:cs="Times New Roman"/>
        </w:rPr>
        <w:t xml:space="preserve"> (Jakarta: Logos Publishing Houe, 1996)</w:t>
      </w:r>
      <w:r>
        <w:rPr>
          <w:rFonts w:ascii="Times New Arabic" w:hAnsi="Times New Arabic" w:cs="Times New Roman"/>
          <w:lang w:val="id-ID"/>
        </w:rPr>
        <w:t>,</w:t>
      </w:r>
      <w:r>
        <w:rPr>
          <w:rFonts w:ascii="Times New Arabic" w:hAnsi="Times New Arabic" w:cs="Times New Roman"/>
        </w:rPr>
        <w:t xml:space="preserve"> 263</w:t>
      </w:r>
      <w:r>
        <w:rPr>
          <w:rFonts w:ascii="Times New Arabic" w:hAnsi="Times New Arabic"/>
        </w:rPr>
        <w:t>.</w:t>
      </w:r>
    </w:p>
  </w:footnote>
  <w:footnote w:id="35">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Nasrun Haroen, </w:t>
      </w:r>
      <w:r>
        <w:rPr>
          <w:rFonts w:ascii="Times New Arabic" w:hAnsi="Times New Arabic" w:cs="Times New Roman"/>
          <w:i/>
          <w:iCs/>
        </w:rPr>
        <w:t>Fiqh Muamalah</w:t>
      </w:r>
      <w:r>
        <w:rPr>
          <w:rFonts w:ascii="Times New Arabic" w:hAnsi="Times New Arabic" w:cs="Times New Roman"/>
        </w:rPr>
        <w:t xml:space="preserve"> (Jakarta: Gaya Media Pratama, 2000)</w:t>
      </w:r>
      <w:r>
        <w:rPr>
          <w:rFonts w:ascii="Times New Arabic" w:hAnsi="Times New Arabic" w:cs="Times New Roman"/>
          <w:lang w:val="id-ID"/>
        </w:rPr>
        <w:t>,</w:t>
      </w:r>
      <w:r>
        <w:rPr>
          <w:rFonts w:ascii="Times New Arabic" w:hAnsi="Times New Arabic" w:cs="Times New Roman"/>
        </w:rPr>
        <w:t xml:space="preserve">  115.</w:t>
      </w:r>
    </w:p>
  </w:footnote>
  <w:footnote w:id="36">
    <w:p w:rsidR="00C42472" w:rsidRDefault="00C42472">
      <w:pPr>
        <w:pStyle w:val="FootnoteText"/>
        <w:jc w:val="both"/>
        <w:rPr>
          <w:rFonts w:ascii="Times New Arabic" w:hAnsi="Times New Arabic"/>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M. Ali Hasan, </w:t>
      </w:r>
      <w:r>
        <w:rPr>
          <w:rFonts w:ascii="Times New Arabic" w:hAnsi="Times New Arabic" w:cs="Times New Roman"/>
          <w:i/>
          <w:iCs/>
        </w:rPr>
        <w:t>Berbagai Macam Transaksi dalam Islam</w:t>
      </w:r>
      <w:r>
        <w:rPr>
          <w:rFonts w:ascii="Times New Arabic" w:hAnsi="Times New Arabic" w:cs="Times New Roman"/>
        </w:rPr>
        <w:t xml:space="preserve"> (Jakarta: PT Raja</w:t>
      </w:r>
      <w:r>
        <w:rPr>
          <w:rFonts w:ascii="Times New Arabic" w:hAnsi="Times New Arabic" w:cs="Times New Roman"/>
          <w:lang w:val="id-ID"/>
        </w:rPr>
        <w:t xml:space="preserve"> </w:t>
      </w:r>
      <w:r>
        <w:rPr>
          <w:rFonts w:ascii="Times New Arabic" w:hAnsi="Times New Arabic" w:cs="Times New Roman"/>
        </w:rPr>
        <w:t>Grafindo Persada, 2003)</w:t>
      </w:r>
      <w:r>
        <w:rPr>
          <w:rFonts w:ascii="Times New Arabic" w:hAnsi="Times New Arabic" w:cs="Times New Roman"/>
          <w:lang w:val="id-ID"/>
        </w:rPr>
        <w:t xml:space="preserve">, </w:t>
      </w:r>
      <w:r>
        <w:rPr>
          <w:rFonts w:ascii="Times New Arabic" w:hAnsi="Times New Arabic" w:cs="Times New Roman"/>
        </w:rPr>
        <w:t>118</w:t>
      </w:r>
      <w:r>
        <w:rPr>
          <w:rFonts w:ascii="Times New Arabic" w:hAnsi="Times New Arabic"/>
        </w:rPr>
        <w:t>.</w:t>
      </w:r>
    </w:p>
  </w:footnote>
  <w:footnote w:id="37">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lang w:val="id-ID"/>
        </w:rPr>
        <w:t>Ibid.,</w:t>
      </w:r>
      <w:r>
        <w:rPr>
          <w:rFonts w:ascii="Times New Arabic" w:hAnsi="Times New Arabic" w:cs="Times New Roman"/>
        </w:rPr>
        <w:t xml:space="preserve"> 74.</w:t>
      </w:r>
    </w:p>
  </w:footnote>
  <w:footnote w:id="38">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Hendi Suhendi, </w:t>
      </w:r>
      <w:r>
        <w:rPr>
          <w:rFonts w:ascii="Times New Arabic" w:hAnsi="Times New Arabic" w:cs="Times New Roman"/>
          <w:i/>
          <w:iCs/>
        </w:rPr>
        <w:t>Fiqh Muamalah</w:t>
      </w:r>
      <w:r>
        <w:rPr>
          <w:rFonts w:ascii="Times New Arabic" w:hAnsi="Times New Arabic" w:cs="Times New Roman"/>
        </w:rPr>
        <w:t xml:space="preserve"> (Jakarta: PT RajaGrafindo Persada, 2005)</w:t>
      </w:r>
      <w:r>
        <w:rPr>
          <w:rFonts w:ascii="Times New Arabic" w:hAnsi="Times New Arabic" w:cs="Times New Roman"/>
          <w:lang w:val="id-ID"/>
        </w:rPr>
        <w:t xml:space="preserve">, </w:t>
      </w:r>
      <w:r>
        <w:rPr>
          <w:rFonts w:ascii="Times New Arabic" w:hAnsi="Times New Arabic" w:cs="Times New Roman"/>
        </w:rPr>
        <w:t xml:space="preserve"> 75.</w:t>
      </w:r>
    </w:p>
  </w:footnote>
  <w:footnote w:id="39">
    <w:p w:rsidR="00C42472" w:rsidRDefault="00C42472">
      <w:pPr>
        <w:pStyle w:val="FootnoteText"/>
        <w:jc w:val="both"/>
        <w:rPr>
          <w:rFonts w:ascii="Times New Arabic" w:hAnsi="Times New Arabic"/>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Nasrun Haroen, </w:t>
      </w:r>
      <w:r>
        <w:rPr>
          <w:rFonts w:ascii="Times New Arabic" w:hAnsi="Times New Arabic" w:cs="Times New Roman"/>
          <w:i/>
          <w:iCs/>
        </w:rPr>
        <w:t>Fiqh</w:t>
      </w:r>
      <w:r>
        <w:rPr>
          <w:rFonts w:ascii="Times New Arabic" w:hAnsi="Times New Arabic" w:cs="Times New Roman"/>
          <w:i/>
          <w:iCs/>
          <w:lang w:val="id-ID"/>
        </w:rPr>
        <w:t>...,</w:t>
      </w:r>
      <w:r>
        <w:rPr>
          <w:rFonts w:ascii="Times New Arabic" w:hAnsi="Times New Arabic" w:cs="Times New Roman"/>
          <w:i/>
          <w:iCs/>
        </w:rPr>
        <w:t xml:space="preserve"> </w:t>
      </w:r>
      <w:r>
        <w:rPr>
          <w:rFonts w:ascii="Times New Arabic" w:hAnsi="Times New Arabic" w:cs="Times New Roman"/>
        </w:rPr>
        <w:t>117</w:t>
      </w:r>
      <w:r>
        <w:rPr>
          <w:rFonts w:ascii="Times New Arabic" w:hAnsi="Times New Arabic"/>
        </w:rPr>
        <w:t>.</w:t>
      </w:r>
    </w:p>
  </w:footnote>
  <w:footnote w:id="40">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Helmi Karim, </w:t>
      </w:r>
      <w:r>
        <w:rPr>
          <w:rFonts w:ascii="Times New Arabic" w:hAnsi="Times New Arabic" w:cs="Times New Roman"/>
          <w:i/>
          <w:iCs/>
        </w:rPr>
        <w:t>Fiqh Muamalah</w:t>
      </w:r>
      <w:r>
        <w:rPr>
          <w:rFonts w:ascii="Times New Arabic" w:hAnsi="Times New Arabic" w:cs="Times New Roman"/>
        </w:rPr>
        <w:t xml:space="preserve"> (Jakarta: PT Raja Grafindo Persada, 1997)</w:t>
      </w:r>
      <w:r>
        <w:rPr>
          <w:rFonts w:ascii="Times New Arabic" w:hAnsi="Times New Arabic" w:cs="Times New Roman"/>
          <w:lang w:val="id-ID"/>
        </w:rPr>
        <w:t>,</w:t>
      </w:r>
      <w:r>
        <w:rPr>
          <w:rFonts w:ascii="Times New Arabic" w:hAnsi="Times New Arabic" w:cs="Times New Roman"/>
        </w:rPr>
        <w:t xml:space="preserve">  56.</w:t>
      </w:r>
    </w:p>
  </w:footnote>
  <w:footnote w:id="41">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Fathi ad-Duraini, </w:t>
      </w:r>
      <w:r>
        <w:rPr>
          <w:rFonts w:ascii="Times New Arabic" w:hAnsi="Times New Arabic" w:cs="Times New Roman"/>
          <w:i/>
          <w:iCs/>
        </w:rPr>
        <w:t>al-Fiqh al-Islami al-Muwaran mu’a al-Mazahib</w:t>
      </w:r>
      <w:r>
        <w:rPr>
          <w:rFonts w:ascii="Times New Arabic" w:hAnsi="Times New Arabic" w:cs="Times New Roman"/>
        </w:rPr>
        <w:t xml:space="preserve"> (Damaskus mathba’ah ath-Tharriyyin, 1979)</w:t>
      </w:r>
      <w:r>
        <w:rPr>
          <w:rFonts w:ascii="Times New Arabic" w:hAnsi="Times New Arabic" w:cs="Times New Roman"/>
          <w:lang w:val="id-ID"/>
        </w:rPr>
        <w:t>,</w:t>
      </w:r>
      <w:r>
        <w:rPr>
          <w:rFonts w:ascii="Times New Arabic" w:hAnsi="Times New Arabic" w:cs="Times New Roman"/>
        </w:rPr>
        <w:t xml:space="preserve">  56.</w:t>
      </w:r>
    </w:p>
  </w:footnote>
  <w:footnote w:id="42">
    <w:p w:rsidR="00C42472" w:rsidRDefault="00C42472">
      <w:pPr>
        <w:pStyle w:val="FootnoteText"/>
        <w:jc w:val="both"/>
        <w:rPr>
          <w:rFonts w:ascii="Times New Arabic" w:hAnsi="Times New Arabic"/>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Rachmat Syafe’i, </w:t>
      </w:r>
      <w:r>
        <w:rPr>
          <w:rFonts w:ascii="Times New Arabic" w:hAnsi="Times New Arabic" w:cs="Times New Roman"/>
          <w:i/>
          <w:iCs/>
        </w:rPr>
        <w:t>Fiqih Muamalah</w:t>
      </w:r>
      <w:r>
        <w:rPr>
          <w:rFonts w:ascii="Times New Arabic" w:hAnsi="Times New Arabic" w:cs="Times New Roman"/>
        </w:rPr>
        <w:t xml:space="preserve"> (Bandung: Pustaka Setia, 2001)</w:t>
      </w:r>
      <w:r>
        <w:rPr>
          <w:rFonts w:ascii="Times New Arabic" w:hAnsi="Times New Arabic" w:cs="Times New Roman"/>
          <w:lang w:val="id-ID"/>
        </w:rPr>
        <w:t xml:space="preserve">, </w:t>
      </w:r>
      <w:r>
        <w:rPr>
          <w:rFonts w:ascii="Times New Arabic" w:hAnsi="Times New Arabic" w:cs="Times New Roman"/>
        </w:rPr>
        <w:t xml:space="preserve"> 92.</w:t>
      </w:r>
    </w:p>
  </w:footnote>
  <w:footnote w:id="43">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Suqiyah Musafa’ah, et al., </w:t>
      </w:r>
      <w:r>
        <w:rPr>
          <w:rFonts w:ascii="Times New Arabic" w:hAnsi="Times New Arabic" w:cs="Times New Roman"/>
          <w:i/>
          <w:iCs/>
        </w:rPr>
        <w:t xml:space="preserve">Hukum Ekonomi dan Bisnis Islam I </w:t>
      </w:r>
      <w:r>
        <w:rPr>
          <w:rFonts w:ascii="Times New Arabic" w:hAnsi="Times New Arabic" w:cs="Times New Roman"/>
        </w:rPr>
        <w:t>(Surabaya: IAIN Press, 2013)</w:t>
      </w:r>
      <w:r>
        <w:rPr>
          <w:rFonts w:ascii="Times New Arabic" w:hAnsi="Times New Arabic" w:cs="Times New Roman"/>
          <w:lang w:val="id-ID"/>
        </w:rPr>
        <w:t>,</w:t>
      </w:r>
      <w:r>
        <w:rPr>
          <w:rFonts w:ascii="Times New Arabic" w:hAnsi="Times New Arabic" w:cs="Times New Roman"/>
        </w:rPr>
        <w:t xml:space="preserve"> 67.</w:t>
      </w:r>
    </w:p>
  </w:footnote>
  <w:footnote w:id="44">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Nur Rianto Al Arif, </w:t>
      </w:r>
      <w:r>
        <w:rPr>
          <w:rFonts w:ascii="Times New Arabic" w:hAnsi="Times New Arabic" w:cs="Times New Roman"/>
          <w:i/>
          <w:iCs/>
        </w:rPr>
        <w:t>Lembaga Keuangan Syariah Suatu Kajian Teoritis Praktis</w:t>
      </w:r>
      <w:r>
        <w:rPr>
          <w:rFonts w:ascii="Times New Arabic" w:hAnsi="Times New Arabic" w:cs="Times New Roman"/>
        </w:rPr>
        <w:t xml:space="preserve"> (Bandung: Pustaka Setia, 2012) hlm 174.</w:t>
      </w:r>
    </w:p>
  </w:footnote>
  <w:footnote w:id="45">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Zainuddin Ali, </w:t>
      </w:r>
      <w:r>
        <w:rPr>
          <w:rFonts w:ascii="Times New Arabic" w:hAnsi="Times New Arabic" w:cs="Times New Roman"/>
          <w:i/>
          <w:iCs/>
        </w:rPr>
        <w:t>Hukum Ekonomi Syariah</w:t>
      </w:r>
      <w:r>
        <w:rPr>
          <w:rFonts w:ascii="Times New Arabic" w:hAnsi="Times New Arabic" w:cs="Times New Roman"/>
        </w:rPr>
        <w:t xml:space="preserve"> (Jakarta: Sinar Grafika, 2008) hlm 175.</w:t>
      </w:r>
    </w:p>
  </w:footnote>
  <w:footnote w:id="46">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Ahmad Azhar Basyir, </w:t>
      </w:r>
      <w:r>
        <w:rPr>
          <w:rFonts w:ascii="Times New Arabic" w:hAnsi="Times New Arabic" w:cs="Times New Roman"/>
          <w:i/>
          <w:iCs/>
        </w:rPr>
        <w:t>Asas-asas Hukum Muamalat</w:t>
      </w:r>
      <w:r>
        <w:rPr>
          <w:rFonts w:ascii="Times New Arabic" w:hAnsi="Times New Arabic" w:cs="Times New Roman"/>
        </w:rPr>
        <w:t xml:space="preserve"> (Yogyakarta: UII Press, 2000) hlm 176.</w:t>
      </w:r>
    </w:p>
  </w:footnote>
  <w:footnote w:id="47">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Djamil Fathurrahman, </w:t>
      </w:r>
      <w:r>
        <w:rPr>
          <w:rFonts w:ascii="Times New Arabic" w:hAnsi="Times New Arabic" w:cs="Times New Roman"/>
          <w:i/>
          <w:iCs/>
        </w:rPr>
        <w:t>Hukum Ekonomi Islam: Sejarah, Teori dan Konsep</w:t>
      </w:r>
      <w:r>
        <w:rPr>
          <w:rFonts w:ascii="Times New Arabic" w:hAnsi="Times New Arabic" w:cs="Times New Roman"/>
        </w:rPr>
        <w:t xml:space="preserve"> (Jakarta: Sinar Grafika, 2013)</w:t>
      </w:r>
      <w:r>
        <w:rPr>
          <w:rFonts w:ascii="Times New Arabic" w:hAnsi="Times New Arabic" w:cs="Times New Roman"/>
          <w:lang w:val="id-ID"/>
        </w:rPr>
        <w:t xml:space="preserve">, </w:t>
      </w:r>
      <w:r>
        <w:rPr>
          <w:rFonts w:ascii="Times New Arabic" w:hAnsi="Times New Arabic" w:cs="Times New Roman"/>
        </w:rPr>
        <w:t xml:space="preserve"> 171.</w:t>
      </w:r>
    </w:p>
  </w:footnote>
  <w:footnote w:id="48">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Nasrun Haroen, </w:t>
      </w:r>
      <w:r>
        <w:rPr>
          <w:rFonts w:ascii="Times New Arabic" w:hAnsi="Times New Arabic" w:cs="Times New Roman"/>
          <w:i/>
          <w:iCs/>
        </w:rPr>
        <w:t>Fiqh Muamalah</w:t>
      </w:r>
      <w:r>
        <w:rPr>
          <w:rFonts w:ascii="Times New Arabic" w:hAnsi="Times New Arabic" w:cs="Times New Roman"/>
        </w:rPr>
        <w:t xml:space="preserve"> (Jakarta: Gaya Media Pratama, 2007)</w:t>
      </w:r>
      <w:r>
        <w:rPr>
          <w:rFonts w:ascii="Times New Arabic" w:hAnsi="Times New Arabic" w:cs="Times New Roman"/>
          <w:lang w:val="id-ID"/>
        </w:rPr>
        <w:t>,</w:t>
      </w:r>
      <w:r>
        <w:rPr>
          <w:rFonts w:ascii="Times New Arabic" w:hAnsi="Times New Arabic" w:cs="Times New Roman"/>
        </w:rPr>
        <w:t xml:space="preserve"> 123.</w:t>
      </w:r>
    </w:p>
  </w:footnote>
  <w:footnote w:id="49">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lang w:val="id-ID"/>
        </w:rPr>
        <w:t>Ibid.,</w:t>
      </w:r>
      <w:r>
        <w:rPr>
          <w:rFonts w:ascii="Times New Arabic" w:hAnsi="Times New Arabic" w:cs="Times New Roman"/>
        </w:rPr>
        <w:t xml:space="preserve"> 124.</w:t>
      </w:r>
    </w:p>
  </w:footnote>
  <w:footnote w:id="50">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Hasby Ash-Shiddieqi, </w:t>
      </w:r>
      <w:r>
        <w:rPr>
          <w:rFonts w:ascii="Times New Arabic" w:hAnsi="Times New Arabic" w:cs="Times New Roman"/>
          <w:i/>
          <w:iCs/>
        </w:rPr>
        <w:t>Pengantar Fiqh Muamalah</w:t>
      </w:r>
      <w:r>
        <w:rPr>
          <w:rFonts w:ascii="Times New Arabic" w:hAnsi="Times New Arabic" w:cs="Times New Roman"/>
        </w:rPr>
        <w:t xml:space="preserve"> (Jakarta: Bulan Bintang, 1984)</w:t>
      </w:r>
      <w:r>
        <w:rPr>
          <w:rFonts w:ascii="Times New Arabic" w:hAnsi="Times New Arabic" w:cs="Times New Roman"/>
          <w:lang w:val="id-ID"/>
        </w:rPr>
        <w:t>,</w:t>
      </w:r>
      <w:r>
        <w:rPr>
          <w:rFonts w:ascii="Times New Arabic" w:hAnsi="Times New Arabic" w:cs="Times New Roman"/>
        </w:rPr>
        <w:t xml:space="preserve"> 87.</w:t>
      </w:r>
    </w:p>
  </w:footnote>
  <w:footnote w:id="51">
    <w:p w:rsidR="00C42472" w:rsidRDefault="00C42472">
      <w:pPr>
        <w:pStyle w:val="FootnoteText"/>
        <w:jc w:val="both"/>
        <w:rPr>
          <w:rFonts w:ascii="Times New Arabic" w:hAnsi="Times New Arabic"/>
          <w:lang w:val="id-ID"/>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Ibid., 89.</w:t>
      </w:r>
    </w:p>
  </w:footnote>
  <w:footnote w:id="52">
    <w:p w:rsidR="00C42472" w:rsidRDefault="00C42472">
      <w:pPr>
        <w:pStyle w:val="FootnoteText"/>
        <w:jc w:val="both"/>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M. Arif Yunus, </w:t>
      </w:r>
      <w:r>
        <w:rPr>
          <w:rFonts w:ascii="Times New Arabic" w:hAnsi="Times New Arabic" w:cs="Times New Roman"/>
          <w:i/>
          <w:iCs/>
        </w:rPr>
        <w:t>Pengantar Ekonomi Islam</w:t>
      </w:r>
      <w:r>
        <w:rPr>
          <w:rFonts w:ascii="Times New Arabic" w:hAnsi="Times New Arabic" w:cs="Times New Roman"/>
        </w:rPr>
        <w:t xml:space="preserve"> (Bogor: Al Azhar Press, cet 2, 2011)</w:t>
      </w:r>
      <w:r>
        <w:rPr>
          <w:rFonts w:ascii="Times New Arabic" w:hAnsi="Times New Arabic" w:cs="Times New Roman"/>
          <w:lang w:val="id-ID"/>
        </w:rPr>
        <w:t>,</w:t>
      </w:r>
      <w:r>
        <w:rPr>
          <w:rFonts w:ascii="Times New Arabic" w:hAnsi="Times New Arabic" w:cs="Times New Roman"/>
        </w:rPr>
        <w:t xml:space="preserve">  93.</w:t>
      </w:r>
    </w:p>
  </w:footnote>
  <w:footnote w:id="53">
    <w:p w:rsidR="00C42472" w:rsidRDefault="00C42472">
      <w:pPr>
        <w:pStyle w:val="FootnoteText"/>
        <w:jc w:val="both"/>
        <w:rPr>
          <w:rFonts w:ascii="Times New Arabic" w:hAnsi="Times New Arabic"/>
          <w:lang w:val="id-ID"/>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lang w:val="id-ID"/>
        </w:rPr>
        <w:t xml:space="preserve">Openstreet Map Indonesia, “Data Penduduk” </w:t>
      </w:r>
      <w:hyperlink r:id="rId2" w:history="1">
        <w:r>
          <w:rPr>
            <w:rStyle w:val="Hyperlink"/>
            <w:rFonts w:ascii="Times New Arabic" w:hAnsi="Times New Arabic"/>
            <w:lang w:val="id-ID"/>
          </w:rPr>
          <w:t>https://openstreetmap.id/peta-kelurahan-surabaya-2/</w:t>
        </w:r>
      </w:hyperlink>
      <w:r>
        <w:rPr>
          <w:rFonts w:ascii="Times New Arabic" w:hAnsi="Times New Arabic"/>
          <w:lang w:val="id-ID"/>
        </w:rPr>
        <w:t>, 2020</w:t>
      </w:r>
    </w:p>
  </w:footnote>
  <w:footnote w:id="54">
    <w:p w:rsidR="00C42472" w:rsidRDefault="00C42472">
      <w:pPr>
        <w:pStyle w:val="FootnoteText"/>
        <w:rPr>
          <w:rFonts w:ascii="Times New Arabic" w:hAnsi="Times New Arabic"/>
          <w:lang w:val="id-ID"/>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lang w:val="id-ID"/>
        </w:rPr>
        <w:t>Ibid.</w:t>
      </w:r>
    </w:p>
  </w:footnote>
  <w:footnote w:id="55">
    <w:p w:rsidR="00C42472" w:rsidRDefault="00C42472">
      <w:pPr>
        <w:pStyle w:val="FootnoteText"/>
        <w:rPr>
          <w:rFonts w:ascii="Times New Arabic" w:hAnsi="Times New Arabic"/>
          <w:lang w:val="id-ID"/>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lang w:val="id-ID"/>
        </w:rPr>
        <w:t>Ibid.</w:t>
      </w:r>
    </w:p>
  </w:footnote>
  <w:footnote w:id="56">
    <w:p w:rsidR="00C42472" w:rsidRDefault="00C42472">
      <w:pPr>
        <w:pStyle w:val="FootnoteText"/>
        <w:rPr>
          <w:rFonts w:ascii="Times New Arabic" w:hAnsi="Times New Arabic"/>
          <w:lang w:val="id-ID"/>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lang w:val="id-ID"/>
        </w:rPr>
        <w:t>Ibid.</w:t>
      </w:r>
    </w:p>
  </w:footnote>
  <w:footnote w:id="57">
    <w:p w:rsidR="00C42472" w:rsidRDefault="00C42472">
      <w:pPr>
        <w:pStyle w:val="FootnoteText"/>
        <w:rPr>
          <w:rFonts w:ascii="Times New Arabic" w:hAnsi="Times New Arabic"/>
          <w:lang w:val="id-ID"/>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lang w:val="id-ID"/>
        </w:rPr>
        <w:t>Ibid.</w:t>
      </w:r>
    </w:p>
  </w:footnote>
  <w:footnote w:id="58">
    <w:p w:rsidR="00C42472" w:rsidRDefault="00C42472">
      <w:pPr>
        <w:pStyle w:val="FootnoteText"/>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Titin, </w:t>
      </w:r>
      <w:r>
        <w:rPr>
          <w:rFonts w:ascii="Times New Arabic" w:hAnsi="Times New Arabic" w:cs="Times New Roman"/>
          <w:i/>
          <w:iCs/>
        </w:rPr>
        <w:t>Wawancar</w:t>
      </w:r>
      <w:r>
        <w:rPr>
          <w:rFonts w:ascii="Times New Arabic" w:hAnsi="Times New Arabic" w:cs="Times New Roman"/>
        </w:rPr>
        <w:t>a, Kapas Madya, 03 Januari 2020.</w:t>
      </w:r>
    </w:p>
  </w:footnote>
  <w:footnote w:id="59">
    <w:p w:rsidR="00C42472" w:rsidRDefault="00C42472">
      <w:pPr>
        <w:pStyle w:val="FootnoteText"/>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Titin, </w:t>
      </w:r>
      <w:r>
        <w:rPr>
          <w:rFonts w:ascii="Times New Arabic" w:hAnsi="Times New Arabic" w:cs="Times New Roman"/>
          <w:i/>
          <w:iCs/>
        </w:rPr>
        <w:t>Wawancar</w:t>
      </w:r>
      <w:r>
        <w:rPr>
          <w:rFonts w:ascii="Times New Arabic" w:hAnsi="Times New Arabic" w:cs="Times New Roman"/>
        </w:rPr>
        <w:t>a, Kapas Madya, 03 Januari 2020.</w:t>
      </w:r>
    </w:p>
  </w:footnote>
  <w:footnote w:id="60">
    <w:p w:rsidR="00C42472" w:rsidRDefault="00C42472">
      <w:pPr>
        <w:pStyle w:val="FootnoteText"/>
        <w:rPr>
          <w:rFonts w:ascii="Times New Arabic" w:hAnsi="Times New Arabic" w:cs="Times New Roman"/>
        </w:rPr>
      </w:pPr>
      <w:r>
        <w:rPr>
          <w:rStyle w:val="FootnoteReference"/>
          <w:rFonts w:ascii="Times New Arabic" w:hAnsi="Times New Arabic"/>
        </w:rPr>
        <w:footnoteRef/>
      </w:r>
      <w:r>
        <w:rPr>
          <w:rFonts w:ascii="Times New Arabic" w:hAnsi="Times New Arabic"/>
        </w:rPr>
        <w:t xml:space="preserve"> </w:t>
      </w:r>
      <w:r>
        <w:rPr>
          <w:rFonts w:ascii="Times New Arabic" w:hAnsi="Times New Arabic" w:cs="Times New Roman"/>
        </w:rPr>
        <w:t xml:space="preserve">Yanti, </w:t>
      </w:r>
      <w:r>
        <w:rPr>
          <w:rFonts w:ascii="Times New Arabic" w:hAnsi="Times New Arabic" w:cs="Times New Roman"/>
          <w:i/>
          <w:iCs/>
        </w:rPr>
        <w:t>Wawancara</w:t>
      </w:r>
      <w:r>
        <w:rPr>
          <w:rFonts w:ascii="Times New Arabic" w:hAnsi="Times New Arabic" w:cs="Times New Roman"/>
        </w:rPr>
        <w:t>, Ngagel Mulyo, 05 Januari 2020.</w:t>
      </w:r>
    </w:p>
  </w:footnote>
  <w:footnote w:id="61">
    <w:p w:rsidR="00C42472" w:rsidRDefault="00C42472">
      <w:pPr>
        <w:pStyle w:val="FootnoteText"/>
        <w:rPr>
          <w:rFonts w:ascii="Times New Arabic" w:hAnsi="Times New Arabic"/>
        </w:rPr>
      </w:pPr>
      <w:r>
        <w:rPr>
          <w:rStyle w:val="FootnoteReference"/>
          <w:rFonts w:ascii="Times New Arabic" w:hAnsi="Times New Arabic"/>
        </w:rPr>
        <w:footnoteRef/>
      </w:r>
      <w:r>
        <w:rPr>
          <w:rFonts w:ascii="Times New Arabic" w:hAnsi="Times New Arabic"/>
        </w:rPr>
        <w:t xml:space="preserve"> Tony, Wawancara, Bratang Wetan, 06 Januari 2020.</w:t>
      </w:r>
    </w:p>
  </w:footnote>
  <w:footnote w:id="62">
    <w:p w:rsidR="00C42472" w:rsidRDefault="00C42472">
      <w:pPr>
        <w:pStyle w:val="FootnoteText"/>
        <w:rPr>
          <w:rFonts w:ascii="Times New Arabic" w:hAnsi="Times New Arabic"/>
        </w:rPr>
      </w:pPr>
      <w:r>
        <w:rPr>
          <w:rStyle w:val="FootnoteReference"/>
          <w:rFonts w:ascii="Times New Arabic" w:hAnsi="Times New Arabic"/>
        </w:rPr>
        <w:footnoteRef/>
      </w:r>
      <w:r>
        <w:rPr>
          <w:rFonts w:ascii="Times New Arabic" w:hAnsi="Times New Arabic"/>
        </w:rPr>
        <w:t xml:space="preserve"> Titin, Wawancara, Kapas Madya, 09 Januari 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479" w:rsidRPr="00E57E7A" w:rsidRDefault="00581479" w:rsidP="00581479">
    <w:pPr>
      <w:pStyle w:val="Header"/>
      <w:jc w:val="center"/>
      <w:rPr>
        <w:rFonts w:ascii="Times New Roman" w:hAnsi="Times New Roman" w:cs="Times New Roman"/>
        <w:b/>
        <w:bCs/>
        <w:sz w:val="28"/>
        <w:szCs w:val="28"/>
      </w:rPr>
    </w:pPr>
    <w:r>
      <w:rPr>
        <w:noProof/>
        <w:lang w:val="id-ID" w:eastAsia="id-ID"/>
      </w:rPr>
      <w:drawing>
        <wp:anchor distT="0" distB="0" distL="114300" distR="114300" simplePos="0" relativeHeight="251659264" behindDoc="1" locked="0" layoutInCell="1" allowOverlap="1" wp14:anchorId="67701FAD" wp14:editId="537C0E68">
          <wp:simplePos x="0" y="0"/>
          <wp:positionH relativeFrom="column">
            <wp:posOffset>-1235075</wp:posOffset>
          </wp:positionH>
          <wp:positionV relativeFrom="paragraph">
            <wp:posOffset>60325</wp:posOffset>
          </wp:positionV>
          <wp:extent cx="887730" cy="771525"/>
          <wp:effectExtent l="0" t="0" r="7620" b="9525"/>
          <wp:wrapNone/>
          <wp:docPr id="34" name="Picture 34" descr="Description: logo uin sb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Description: logo uin sb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771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57E7A">
      <w:rPr>
        <w:rFonts w:ascii="Times New Roman" w:hAnsi="Times New Roman" w:cs="Times New Roman"/>
        <w:b/>
        <w:bCs/>
        <w:sz w:val="28"/>
        <w:szCs w:val="28"/>
      </w:rPr>
      <w:t>KEMENTRIAN AGAMA</w:t>
    </w:r>
  </w:p>
  <w:p w:rsidR="00581479" w:rsidRPr="00E57E7A" w:rsidRDefault="00581479" w:rsidP="00581479">
    <w:pPr>
      <w:pStyle w:val="Header"/>
      <w:jc w:val="center"/>
      <w:rPr>
        <w:rFonts w:ascii="Times New Roman" w:hAnsi="Times New Roman" w:cs="Times New Roman"/>
        <w:b/>
        <w:bCs/>
      </w:rPr>
    </w:pPr>
    <w:r w:rsidRPr="00E57E7A">
      <w:rPr>
        <w:rFonts w:ascii="Times New Roman" w:hAnsi="Times New Roman" w:cs="Times New Roman"/>
        <w:b/>
        <w:bCs/>
        <w:sz w:val="28"/>
        <w:szCs w:val="28"/>
      </w:rPr>
      <w:t>UNIVERSITAS ISLAM NEGERI SUNAN AMPEL SURABAYA</w:t>
    </w:r>
  </w:p>
  <w:p w:rsidR="00581479" w:rsidRPr="00E57E7A" w:rsidRDefault="00581479" w:rsidP="00581479">
    <w:pPr>
      <w:pStyle w:val="Header"/>
      <w:jc w:val="center"/>
      <w:rPr>
        <w:rFonts w:ascii="Times New Roman" w:hAnsi="Times New Roman" w:cs="Times New Roman"/>
        <w:sz w:val="36"/>
        <w:szCs w:val="36"/>
      </w:rPr>
    </w:pPr>
    <w:r w:rsidRPr="00E57E7A">
      <w:rPr>
        <w:rFonts w:ascii="Times New Roman" w:hAnsi="Times New Roman" w:cs="Times New Roman"/>
        <w:b/>
        <w:bCs/>
        <w:sz w:val="36"/>
        <w:szCs w:val="36"/>
      </w:rPr>
      <w:t>PERPUSTAKAAN</w:t>
    </w:r>
  </w:p>
  <w:p w:rsidR="00581479" w:rsidRPr="00E57E7A" w:rsidRDefault="00581479" w:rsidP="00581479">
    <w:pPr>
      <w:pStyle w:val="Header"/>
      <w:ind w:left="-567" w:right="-613"/>
      <w:jc w:val="center"/>
      <w:rPr>
        <w:rFonts w:ascii="Times New Roman" w:hAnsi="Times New Roman" w:cs="Times New Roman"/>
        <w:lang w:val="id-ID"/>
      </w:rPr>
    </w:pPr>
    <w:r w:rsidRPr="00E57E7A">
      <w:rPr>
        <w:rFonts w:ascii="Times New Roman" w:hAnsi="Times New Roman" w:cs="Times New Roman"/>
      </w:rPr>
      <w:t>Jl. Jend. A. Yani 117 Surabaya 60237 Telp. 031-8431972 Fax. 031-8413300 E-mail: perpus@uinsby.ac.id</w:t>
    </w:r>
  </w:p>
  <w:p w:rsidR="00581479" w:rsidRPr="00581479" w:rsidRDefault="00581479">
    <w:pPr>
      <w:pStyle w:val="Header"/>
      <w:rPr>
        <w:lang w:val="id-ID"/>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2472" w:rsidRDefault="00C42472">
    <w:pPr>
      <w:pStyle w:val="Header"/>
      <w:jc w:val="right"/>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906255">
      <w:rPr>
        <w:rFonts w:ascii="Times New Roman" w:hAnsi="Times New Roman" w:cs="Times New Roman"/>
        <w:noProof/>
        <w:sz w:val="24"/>
        <w:szCs w:val="24"/>
      </w:rPr>
      <w:t>60</w:t>
    </w:r>
    <w:r>
      <w:rPr>
        <w:rFonts w:ascii="Times New Roman" w:hAnsi="Times New Roman" w:cs="Times New Roman"/>
        <w:noProof/>
        <w:sz w:val="24"/>
        <w:szCs w:val="24"/>
      </w:rPr>
      <w:fldChar w:fldCharType="end"/>
    </w:r>
  </w:p>
  <w:p w:rsidR="00C42472" w:rsidRDefault="00C42472">
    <w:pPr>
      <w:pStyle w:val="Header"/>
      <w:rPr>
        <w:rFonts w:ascii="Times New Roman" w:hAnsi="Times New Roman" w:cs="Times New Roman"/>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479" w:rsidRPr="00581479" w:rsidRDefault="00581479" w:rsidP="005814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40F8EE5E"/>
    <w:lvl w:ilvl="0" w:tplc="64D81F4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0000002"/>
    <w:multiLevelType w:val="hybridMultilevel"/>
    <w:tmpl w:val="362828C8"/>
    <w:lvl w:ilvl="0" w:tplc="0660EDD8">
      <w:start w:val="1"/>
      <w:numFmt w:val="upperLetter"/>
      <w:lvlText w:val="%1."/>
      <w:lvlJc w:val="left"/>
      <w:pPr>
        <w:ind w:left="12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000003"/>
    <w:multiLevelType w:val="hybridMultilevel"/>
    <w:tmpl w:val="8CF2A688"/>
    <w:lvl w:ilvl="0" w:tplc="0421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0000004"/>
    <w:multiLevelType w:val="hybridMultilevel"/>
    <w:tmpl w:val="1F684D5A"/>
    <w:lvl w:ilvl="0" w:tplc="0409000F">
      <w:start w:val="1"/>
      <w:numFmt w:val="decimal"/>
      <w:lvlText w:val="%1."/>
      <w:lvlJc w:val="left"/>
      <w:pPr>
        <w:ind w:left="1440" w:hanging="360"/>
      </w:pPr>
    </w:lvl>
    <w:lvl w:ilvl="1" w:tplc="D03E65BC">
      <w:start w:val="1"/>
      <w:numFmt w:val="lowerLetter"/>
      <w:lvlText w:val="%2."/>
      <w:lvlJc w:val="left"/>
      <w:pPr>
        <w:ind w:left="2160" w:hanging="360"/>
      </w:pPr>
      <w:rPr>
        <w:rFonts w:hint="default"/>
        <w:b w:val="0"/>
        <w:bCs/>
      </w:rPr>
    </w:lvl>
    <w:lvl w:ilvl="2" w:tplc="DCD8E9BE">
      <w:start w:val="1"/>
      <w:numFmt w:val="decimal"/>
      <w:lvlText w:val="%3)"/>
      <w:lvlJc w:val="left"/>
      <w:pPr>
        <w:ind w:left="3060" w:hanging="36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0000006"/>
    <w:multiLevelType w:val="hybridMultilevel"/>
    <w:tmpl w:val="F5C2D666"/>
    <w:lvl w:ilvl="0" w:tplc="EA2C2AA8">
      <w:start w:val="1"/>
      <w:numFmt w:val="upp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5">
    <w:nsid w:val="00000007"/>
    <w:multiLevelType w:val="hybridMultilevel"/>
    <w:tmpl w:val="F0FE03AC"/>
    <w:lvl w:ilvl="0" w:tplc="04210011">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
    <w:nsid w:val="00000008"/>
    <w:multiLevelType w:val="hybridMultilevel"/>
    <w:tmpl w:val="C58AE730"/>
    <w:lvl w:ilvl="0" w:tplc="68085D7A">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00000009"/>
    <w:multiLevelType w:val="hybridMultilevel"/>
    <w:tmpl w:val="E00A8C4A"/>
    <w:lvl w:ilvl="0" w:tplc="403CD1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000000A"/>
    <w:multiLevelType w:val="hybridMultilevel"/>
    <w:tmpl w:val="4E440ED2"/>
    <w:lvl w:ilvl="0" w:tplc="E11C68C8">
      <w:start w:val="1"/>
      <w:numFmt w:val="decimal"/>
      <w:lvlText w:val="%1."/>
      <w:lvlJc w:val="left"/>
      <w:pPr>
        <w:ind w:left="780" w:hanging="360"/>
      </w:pPr>
      <w:rPr>
        <w:rFonts w:ascii="Times new" w:hAnsi="Times new" w:cs="Arial" w:hint="default"/>
        <w:color w:val="auto"/>
      </w:rPr>
    </w:lvl>
    <w:lvl w:ilvl="1" w:tplc="04210019" w:tentative="1">
      <w:start w:val="1"/>
      <w:numFmt w:val="lowerLetter"/>
      <w:lvlText w:val="%2."/>
      <w:lvlJc w:val="left"/>
      <w:pPr>
        <w:ind w:left="1500" w:hanging="360"/>
      </w:pPr>
      <w:rPr>
        <w:rFonts w:cs="Times New Roman"/>
      </w:rPr>
    </w:lvl>
    <w:lvl w:ilvl="2" w:tplc="0421001B" w:tentative="1">
      <w:start w:val="1"/>
      <w:numFmt w:val="lowerRoman"/>
      <w:lvlText w:val="%3."/>
      <w:lvlJc w:val="right"/>
      <w:pPr>
        <w:ind w:left="2220" w:hanging="180"/>
      </w:pPr>
      <w:rPr>
        <w:rFonts w:cs="Times New Roman"/>
      </w:rPr>
    </w:lvl>
    <w:lvl w:ilvl="3" w:tplc="0421000F" w:tentative="1">
      <w:start w:val="1"/>
      <w:numFmt w:val="decimal"/>
      <w:lvlText w:val="%4."/>
      <w:lvlJc w:val="left"/>
      <w:pPr>
        <w:ind w:left="2940" w:hanging="360"/>
      </w:pPr>
      <w:rPr>
        <w:rFonts w:cs="Times New Roman"/>
      </w:rPr>
    </w:lvl>
    <w:lvl w:ilvl="4" w:tplc="04210019" w:tentative="1">
      <w:start w:val="1"/>
      <w:numFmt w:val="lowerLetter"/>
      <w:lvlText w:val="%5."/>
      <w:lvlJc w:val="left"/>
      <w:pPr>
        <w:ind w:left="3660" w:hanging="360"/>
      </w:pPr>
      <w:rPr>
        <w:rFonts w:cs="Times New Roman"/>
      </w:rPr>
    </w:lvl>
    <w:lvl w:ilvl="5" w:tplc="0421001B" w:tentative="1">
      <w:start w:val="1"/>
      <w:numFmt w:val="lowerRoman"/>
      <w:lvlText w:val="%6."/>
      <w:lvlJc w:val="right"/>
      <w:pPr>
        <w:ind w:left="4380" w:hanging="180"/>
      </w:pPr>
      <w:rPr>
        <w:rFonts w:cs="Times New Roman"/>
      </w:rPr>
    </w:lvl>
    <w:lvl w:ilvl="6" w:tplc="0421000F" w:tentative="1">
      <w:start w:val="1"/>
      <w:numFmt w:val="decimal"/>
      <w:lvlText w:val="%7."/>
      <w:lvlJc w:val="left"/>
      <w:pPr>
        <w:ind w:left="5100" w:hanging="360"/>
      </w:pPr>
      <w:rPr>
        <w:rFonts w:cs="Times New Roman"/>
      </w:rPr>
    </w:lvl>
    <w:lvl w:ilvl="7" w:tplc="04210019" w:tentative="1">
      <w:start w:val="1"/>
      <w:numFmt w:val="lowerLetter"/>
      <w:lvlText w:val="%8."/>
      <w:lvlJc w:val="left"/>
      <w:pPr>
        <w:ind w:left="5820" w:hanging="360"/>
      </w:pPr>
      <w:rPr>
        <w:rFonts w:cs="Times New Roman"/>
      </w:rPr>
    </w:lvl>
    <w:lvl w:ilvl="8" w:tplc="0421001B" w:tentative="1">
      <w:start w:val="1"/>
      <w:numFmt w:val="lowerRoman"/>
      <w:lvlText w:val="%9."/>
      <w:lvlJc w:val="right"/>
      <w:pPr>
        <w:ind w:left="6540" w:hanging="180"/>
      </w:pPr>
      <w:rPr>
        <w:rFonts w:cs="Times New Roman"/>
      </w:rPr>
    </w:lvl>
  </w:abstractNum>
  <w:abstractNum w:abstractNumId="9">
    <w:nsid w:val="0000000B"/>
    <w:multiLevelType w:val="hybridMultilevel"/>
    <w:tmpl w:val="2A0EA748"/>
    <w:lvl w:ilvl="0" w:tplc="0421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0000000C"/>
    <w:multiLevelType w:val="hybridMultilevel"/>
    <w:tmpl w:val="B0FC62E6"/>
    <w:lvl w:ilvl="0" w:tplc="660A1466">
      <w:start w:val="1"/>
      <w:numFmt w:val="lowerLetter"/>
      <w:lvlText w:val="%1."/>
      <w:lvlJc w:val="left"/>
      <w:pPr>
        <w:ind w:left="1800" w:hanging="360"/>
      </w:pPr>
      <w:rPr>
        <w:rFonts w:hint="default"/>
      </w:rPr>
    </w:lvl>
    <w:lvl w:ilvl="1" w:tplc="7FD21698">
      <w:start w:val="1"/>
      <w:numFmt w:val="lowerLetter"/>
      <w:lvlText w:val="%2."/>
      <w:lvlJc w:val="left"/>
      <w:pPr>
        <w:ind w:left="2520" w:hanging="360"/>
      </w:pPr>
      <w:rPr>
        <w:b w:val="0"/>
        <w:bCs w:val="0"/>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0000000D"/>
    <w:multiLevelType w:val="hybridMultilevel"/>
    <w:tmpl w:val="D53E5302"/>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0000000E"/>
    <w:multiLevelType w:val="hybridMultilevel"/>
    <w:tmpl w:val="E008359E"/>
    <w:lvl w:ilvl="0" w:tplc="04210019">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0000010"/>
    <w:multiLevelType w:val="hybridMultilevel"/>
    <w:tmpl w:val="23D4FE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0000011"/>
    <w:multiLevelType w:val="hybridMultilevel"/>
    <w:tmpl w:val="9A3A46F0"/>
    <w:lvl w:ilvl="0" w:tplc="39D875C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00000012"/>
    <w:multiLevelType w:val="hybridMultilevel"/>
    <w:tmpl w:val="F5C2D666"/>
    <w:lvl w:ilvl="0" w:tplc="EA2C2AA8">
      <w:start w:val="1"/>
      <w:numFmt w:val="upp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16">
    <w:nsid w:val="00000013"/>
    <w:multiLevelType w:val="hybridMultilevel"/>
    <w:tmpl w:val="5ED81A32"/>
    <w:lvl w:ilvl="0" w:tplc="04210019">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nsid w:val="00000014"/>
    <w:multiLevelType w:val="hybridMultilevel"/>
    <w:tmpl w:val="41BEA624"/>
    <w:lvl w:ilvl="0" w:tplc="3C96998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0000015"/>
    <w:multiLevelType w:val="hybridMultilevel"/>
    <w:tmpl w:val="8E3E6D8A"/>
    <w:lvl w:ilvl="0" w:tplc="0421000F">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nsid w:val="00000016"/>
    <w:multiLevelType w:val="hybridMultilevel"/>
    <w:tmpl w:val="82C41BF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00000017"/>
    <w:multiLevelType w:val="hybridMultilevel"/>
    <w:tmpl w:val="1EF4C452"/>
    <w:lvl w:ilvl="0" w:tplc="B718825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00000018"/>
    <w:multiLevelType w:val="hybridMultilevel"/>
    <w:tmpl w:val="6438197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0000001A"/>
    <w:multiLevelType w:val="hybridMultilevel"/>
    <w:tmpl w:val="9DE84A1C"/>
    <w:lvl w:ilvl="0" w:tplc="04090015">
      <w:start w:val="1"/>
      <w:numFmt w:val="upperLetter"/>
      <w:lvlText w:val="%1."/>
      <w:lvlJc w:val="left"/>
      <w:pPr>
        <w:ind w:left="720" w:hanging="360"/>
      </w:pPr>
    </w:lvl>
    <w:lvl w:ilvl="1" w:tplc="9CAC011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000001B"/>
    <w:multiLevelType w:val="hybridMultilevel"/>
    <w:tmpl w:val="57A83B0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0000001C"/>
    <w:multiLevelType w:val="hybridMultilevel"/>
    <w:tmpl w:val="F5C2D666"/>
    <w:lvl w:ilvl="0" w:tplc="EA2C2AA8">
      <w:start w:val="1"/>
      <w:numFmt w:val="upperLetter"/>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nsid w:val="0000001D"/>
    <w:multiLevelType w:val="hybridMultilevel"/>
    <w:tmpl w:val="B754C6A8"/>
    <w:lvl w:ilvl="0" w:tplc="5358B0C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0000001E"/>
    <w:multiLevelType w:val="hybridMultilevel"/>
    <w:tmpl w:val="623E73A6"/>
    <w:lvl w:ilvl="0" w:tplc="84A4FAC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0000001F"/>
    <w:multiLevelType w:val="hybridMultilevel"/>
    <w:tmpl w:val="9FAACBC0"/>
    <w:lvl w:ilvl="0" w:tplc="FEE2CA06">
      <w:start w:val="1"/>
      <w:numFmt w:val="upperLetter"/>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00000020"/>
    <w:multiLevelType w:val="hybridMultilevel"/>
    <w:tmpl w:val="F69695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00000021"/>
    <w:multiLevelType w:val="hybridMultilevel"/>
    <w:tmpl w:val="E7DEE724"/>
    <w:lvl w:ilvl="0" w:tplc="50A070E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nsid w:val="00000023"/>
    <w:multiLevelType w:val="hybridMultilevel"/>
    <w:tmpl w:val="A906C92A"/>
    <w:lvl w:ilvl="0" w:tplc="B52CEB0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00000024"/>
    <w:multiLevelType w:val="hybridMultilevel"/>
    <w:tmpl w:val="F7A88E14"/>
    <w:lvl w:ilvl="0" w:tplc="0421000F">
      <w:start w:val="1"/>
      <w:numFmt w:val="decimal"/>
      <w:lvlText w:val="%1."/>
      <w:lvlJc w:val="left"/>
      <w:pPr>
        <w:ind w:left="1146" w:hanging="360"/>
      </w:pPr>
      <w:rPr>
        <w:rFonts w:cs="Times New Roman"/>
      </w:rPr>
    </w:lvl>
    <w:lvl w:ilvl="1" w:tplc="04210019" w:tentative="1">
      <w:start w:val="1"/>
      <w:numFmt w:val="lowerLetter"/>
      <w:lvlText w:val="%2."/>
      <w:lvlJc w:val="left"/>
      <w:pPr>
        <w:ind w:left="1866" w:hanging="360"/>
      </w:pPr>
      <w:rPr>
        <w:rFonts w:cs="Times New Roman"/>
      </w:rPr>
    </w:lvl>
    <w:lvl w:ilvl="2" w:tplc="0421001B" w:tentative="1">
      <w:start w:val="1"/>
      <w:numFmt w:val="lowerRoman"/>
      <w:lvlText w:val="%3."/>
      <w:lvlJc w:val="right"/>
      <w:pPr>
        <w:ind w:left="2586" w:hanging="180"/>
      </w:pPr>
      <w:rPr>
        <w:rFonts w:cs="Times New Roman"/>
      </w:rPr>
    </w:lvl>
    <w:lvl w:ilvl="3" w:tplc="0421000F" w:tentative="1">
      <w:start w:val="1"/>
      <w:numFmt w:val="decimal"/>
      <w:lvlText w:val="%4."/>
      <w:lvlJc w:val="left"/>
      <w:pPr>
        <w:ind w:left="3306" w:hanging="360"/>
      </w:pPr>
      <w:rPr>
        <w:rFonts w:cs="Times New Roman"/>
      </w:rPr>
    </w:lvl>
    <w:lvl w:ilvl="4" w:tplc="04210019" w:tentative="1">
      <w:start w:val="1"/>
      <w:numFmt w:val="lowerLetter"/>
      <w:lvlText w:val="%5."/>
      <w:lvlJc w:val="left"/>
      <w:pPr>
        <w:ind w:left="4026" w:hanging="360"/>
      </w:pPr>
      <w:rPr>
        <w:rFonts w:cs="Times New Roman"/>
      </w:rPr>
    </w:lvl>
    <w:lvl w:ilvl="5" w:tplc="0421001B" w:tentative="1">
      <w:start w:val="1"/>
      <w:numFmt w:val="lowerRoman"/>
      <w:lvlText w:val="%6."/>
      <w:lvlJc w:val="right"/>
      <w:pPr>
        <w:ind w:left="4746" w:hanging="180"/>
      </w:pPr>
      <w:rPr>
        <w:rFonts w:cs="Times New Roman"/>
      </w:rPr>
    </w:lvl>
    <w:lvl w:ilvl="6" w:tplc="0421000F" w:tentative="1">
      <w:start w:val="1"/>
      <w:numFmt w:val="decimal"/>
      <w:lvlText w:val="%7."/>
      <w:lvlJc w:val="left"/>
      <w:pPr>
        <w:ind w:left="5466" w:hanging="360"/>
      </w:pPr>
      <w:rPr>
        <w:rFonts w:cs="Times New Roman"/>
      </w:rPr>
    </w:lvl>
    <w:lvl w:ilvl="7" w:tplc="04210019" w:tentative="1">
      <w:start w:val="1"/>
      <w:numFmt w:val="lowerLetter"/>
      <w:lvlText w:val="%8."/>
      <w:lvlJc w:val="left"/>
      <w:pPr>
        <w:ind w:left="6186" w:hanging="360"/>
      </w:pPr>
      <w:rPr>
        <w:rFonts w:cs="Times New Roman"/>
      </w:rPr>
    </w:lvl>
    <w:lvl w:ilvl="8" w:tplc="0421001B" w:tentative="1">
      <w:start w:val="1"/>
      <w:numFmt w:val="lowerRoman"/>
      <w:lvlText w:val="%9."/>
      <w:lvlJc w:val="right"/>
      <w:pPr>
        <w:ind w:left="6906" w:hanging="180"/>
      </w:pPr>
      <w:rPr>
        <w:rFonts w:cs="Times New Roman"/>
      </w:rPr>
    </w:lvl>
  </w:abstractNum>
  <w:abstractNum w:abstractNumId="32">
    <w:nsid w:val="00000026"/>
    <w:multiLevelType w:val="hybridMultilevel"/>
    <w:tmpl w:val="A42EE444"/>
    <w:lvl w:ilvl="0" w:tplc="3FA877D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00000027"/>
    <w:multiLevelType w:val="hybridMultilevel"/>
    <w:tmpl w:val="0C94E67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nsid w:val="00000028"/>
    <w:multiLevelType w:val="hybridMultilevel"/>
    <w:tmpl w:val="3C32BB82"/>
    <w:lvl w:ilvl="0" w:tplc="04090011">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5">
    <w:nsid w:val="00000029"/>
    <w:multiLevelType w:val="hybridMultilevel"/>
    <w:tmpl w:val="D7D83392"/>
    <w:lvl w:ilvl="0" w:tplc="0421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6">
    <w:nsid w:val="0000002A"/>
    <w:multiLevelType w:val="hybridMultilevel"/>
    <w:tmpl w:val="AF086338"/>
    <w:lvl w:ilvl="0" w:tplc="7E9806A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7">
    <w:nsid w:val="0000002B"/>
    <w:multiLevelType w:val="hybridMultilevel"/>
    <w:tmpl w:val="42703C00"/>
    <w:lvl w:ilvl="0" w:tplc="7F4E7B9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0000002C"/>
    <w:multiLevelType w:val="hybridMultilevel"/>
    <w:tmpl w:val="78A49302"/>
    <w:lvl w:ilvl="0" w:tplc="8054B3A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9">
    <w:nsid w:val="0000002D"/>
    <w:multiLevelType w:val="hybridMultilevel"/>
    <w:tmpl w:val="0646E40A"/>
    <w:lvl w:ilvl="0" w:tplc="13DC552A">
      <w:start w:val="1"/>
      <w:numFmt w:val="decimal"/>
      <w:lvlText w:val="%1."/>
      <w:lvlJc w:val="left"/>
      <w:pPr>
        <w:ind w:left="1146" w:hanging="360"/>
      </w:pPr>
      <w:rPr>
        <w:rFonts w:cs="Times New Roman"/>
        <w:b/>
        <w:bCs/>
      </w:rPr>
    </w:lvl>
    <w:lvl w:ilvl="1" w:tplc="04210019" w:tentative="1">
      <w:start w:val="1"/>
      <w:numFmt w:val="lowerLetter"/>
      <w:lvlText w:val="%2."/>
      <w:lvlJc w:val="left"/>
      <w:pPr>
        <w:ind w:left="1866" w:hanging="360"/>
      </w:pPr>
      <w:rPr>
        <w:rFonts w:cs="Times New Roman"/>
      </w:rPr>
    </w:lvl>
    <w:lvl w:ilvl="2" w:tplc="0421001B" w:tentative="1">
      <w:start w:val="1"/>
      <w:numFmt w:val="lowerRoman"/>
      <w:lvlText w:val="%3."/>
      <w:lvlJc w:val="right"/>
      <w:pPr>
        <w:ind w:left="2586" w:hanging="180"/>
      </w:pPr>
      <w:rPr>
        <w:rFonts w:cs="Times New Roman"/>
      </w:rPr>
    </w:lvl>
    <w:lvl w:ilvl="3" w:tplc="0421000F" w:tentative="1">
      <w:start w:val="1"/>
      <w:numFmt w:val="decimal"/>
      <w:lvlText w:val="%4."/>
      <w:lvlJc w:val="left"/>
      <w:pPr>
        <w:ind w:left="3306" w:hanging="360"/>
      </w:pPr>
      <w:rPr>
        <w:rFonts w:cs="Times New Roman"/>
      </w:rPr>
    </w:lvl>
    <w:lvl w:ilvl="4" w:tplc="04210019" w:tentative="1">
      <w:start w:val="1"/>
      <w:numFmt w:val="lowerLetter"/>
      <w:lvlText w:val="%5."/>
      <w:lvlJc w:val="left"/>
      <w:pPr>
        <w:ind w:left="4026" w:hanging="360"/>
      </w:pPr>
      <w:rPr>
        <w:rFonts w:cs="Times New Roman"/>
      </w:rPr>
    </w:lvl>
    <w:lvl w:ilvl="5" w:tplc="0421001B" w:tentative="1">
      <w:start w:val="1"/>
      <w:numFmt w:val="lowerRoman"/>
      <w:lvlText w:val="%6."/>
      <w:lvlJc w:val="right"/>
      <w:pPr>
        <w:ind w:left="4746" w:hanging="180"/>
      </w:pPr>
      <w:rPr>
        <w:rFonts w:cs="Times New Roman"/>
      </w:rPr>
    </w:lvl>
    <w:lvl w:ilvl="6" w:tplc="0421000F" w:tentative="1">
      <w:start w:val="1"/>
      <w:numFmt w:val="decimal"/>
      <w:lvlText w:val="%7."/>
      <w:lvlJc w:val="left"/>
      <w:pPr>
        <w:ind w:left="5466" w:hanging="360"/>
      </w:pPr>
      <w:rPr>
        <w:rFonts w:cs="Times New Roman"/>
      </w:rPr>
    </w:lvl>
    <w:lvl w:ilvl="7" w:tplc="04210019" w:tentative="1">
      <w:start w:val="1"/>
      <w:numFmt w:val="lowerLetter"/>
      <w:lvlText w:val="%8."/>
      <w:lvlJc w:val="left"/>
      <w:pPr>
        <w:ind w:left="6186" w:hanging="360"/>
      </w:pPr>
      <w:rPr>
        <w:rFonts w:cs="Times New Roman"/>
      </w:rPr>
    </w:lvl>
    <w:lvl w:ilvl="8" w:tplc="0421001B" w:tentative="1">
      <w:start w:val="1"/>
      <w:numFmt w:val="lowerRoman"/>
      <w:lvlText w:val="%9."/>
      <w:lvlJc w:val="right"/>
      <w:pPr>
        <w:ind w:left="6906" w:hanging="180"/>
      </w:pPr>
      <w:rPr>
        <w:rFonts w:cs="Times New Roman"/>
      </w:rPr>
    </w:lvl>
  </w:abstractNum>
  <w:abstractNum w:abstractNumId="40">
    <w:nsid w:val="0000002E"/>
    <w:multiLevelType w:val="hybridMultilevel"/>
    <w:tmpl w:val="15E8BB2A"/>
    <w:lvl w:ilvl="0" w:tplc="431E314E">
      <w:start w:val="1"/>
      <w:numFmt w:val="lowerLetter"/>
      <w:lvlText w:val="%1."/>
      <w:lvlJc w:val="left"/>
      <w:pPr>
        <w:ind w:left="1440" w:hanging="360"/>
      </w:pPr>
      <w:rPr>
        <w:rFonts w:hint="default"/>
        <w:lang w:bidi="ar-S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0000002F"/>
    <w:multiLevelType w:val="hybridMultilevel"/>
    <w:tmpl w:val="50403278"/>
    <w:lvl w:ilvl="0" w:tplc="AAE46EE4">
      <w:start w:val="1"/>
      <w:numFmt w:val="lowerLetter"/>
      <w:lvlText w:val="%1."/>
      <w:lvlJc w:val="left"/>
      <w:pPr>
        <w:ind w:left="2520" w:hanging="360"/>
      </w:pPr>
      <w:rPr>
        <w:rFonts w:hint="default"/>
        <w:b w:val="0"/>
        <w:b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2">
    <w:nsid w:val="00000031"/>
    <w:multiLevelType w:val="hybridMultilevel"/>
    <w:tmpl w:val="81145E98"/>
    <w:lvl w:ilvl="0" w:tplc="431E314E">
      <w:start w:val="1"/>
      <w:numFmt w:val="lowerLetter"/>
      <w:lvlText w:val="%1."/>
      <w:lvlJc w:val="left"/>
      <w:pPr>
        <w:ind w:left="2160" w:hanging="360"/>
      </w:pPr>
      <w:rPr>
        <w:lang w:bidi="ar-SA"/>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nsid w:val="00000033"/>
    <w:multiLevelType w:val="hybridMultilevel"/>
    <w:tmpl w:val="840EB258"/>
    <w:lvl w:ilvl="0" w:tplc="6C5696D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00000034"/>
    <w:multiLevelType w:val="hybridMultilevel"/>
    <w:tmpl w:val="981A9AC4"/>
    <w:lvl w:ilvl="0" w:tplc="04090011">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5">
    <w:nsid w:val="00000035"/>
    <w:multiLevelType w:val="hybridMultilevel"/>
    <w:tmpl w:val="73806122"/>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nsid w:val="00000036"/>
    <w:multiLevelType w:val="hybridMultilevel"/>
    <w:tmpl w:val="DB5CFFA4"/>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nsid w:val="00000037"/>
    <w:multiLevelType w:val="hybridMultilevel"/>
    <w:tmpl w:val="39746198"/>
    <w:lvl w:ilvl="0" w:tplc="140A09AA">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8">
    <w:nsid w:val="00000038"/>
    <w:multiLevelType w:val="hybridMultilevel"/>
    <w:tmpl w:val="702E0C78"/>
    <w:lvl w:ilvl="0" w:tplc="BA1A08A2">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9">
    <w:nsid w:val="00000039"/>
    <w:multiLevelType w:val="hybridMultilevel"/>
    <w:tmpl w:val="9FEEE88A"/>
    <w:lvl w:ilvl="0" w:tplc="3C6E975E">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0">
    <w:nsid w:val="0000003A"/>
    <w:multiLevelType w:val="hybridMultilevel"/>
    <w:tmpl w:val="273C7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0000003B"/>
    <w:multiLevelType w:val="hybridMultilevel"/>
    <w:tmpl w:val="2EA830EE"/>
    <w:lvl w:ilvl="0" w:tplc="0421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2">
    <w:nsid w:val="0000003C"/>
    <w:multiLevelType w:val="hybridMultilevel"/>
    <w:tmpl w:val="B34040C4"/>
    <w:lvl w:ilvl="0" w:tplc="04090015">
      <w:start w:val="1"/>
      <w:numFmt w:val="upperLetter"/>
      <w:lvlText w:val="%1."/>
      <w:lvlJc w:val="left"/>
      <w:pPr>
        <w:ind w:left="720" w:hanging="360"/>
      </w:pPr>
      <w:rPr>
        <w:rFonts w:hint="default"/>
      </w:rPr>
    </w:lvl>
    <w:lvl w:ilvl="1" w:tplc="8C0AF8DA">
      <w:start w:val="1"/>
      <w:numFmt w:val="decimal"/>
      <w:lvlText w:val="%2."/>
      <w:lvlJc w:val="left"/>
      <w:pPr>
        <w:ind w:left="2205" w:hanging="1125"/>
      </w:pPr>
      <w:rPr>
        <w:rFonts w:hint="default"/>
      </w:rPr>
    </w:lvl>
    <w:lvl w:ilvl="2" w:tplc="E0689458">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0000003D"/>
    <w:multiLevelType w:val="multilevel"/>
    <w:tmpl w:val="7BEEB506"/>
    <w:lvl w:ilvl="0">
      <w:start w:val="1"/>
      <w:numFmt w:val="lowerLetter"/>
      <w:lvlText w:val="%1."/>
      <w:lvlJc w:val="left"/>
      <w:pPr>
        <w:tabs>
          <w:tab w:val="left" w:pos="720"/>
        </w:tabs>
        <w:ind w:left="720" w:hanging="360"/>
      </w:pPr>
      <w:rPr>
        <w:lang w:val="id-ID"/>
      </w:rPr>
    </w:lvl>
    <w:lvl w:ilvl="1" w:tentative="1">
      <w:start w:val="1"/>
      <w:numFmt w:val="lowerLetter"/>
      <w:lvlText w:val="%2."/>
      <w:lvlJc w:val="left"/>
      <w:pPr>
        <w:tabs>
          <w:tab w:val="left" w:pos="1440"/>
        </w:tabs>
        <w:ind w:left="1440" w:hanging="360"/>
      </w:pPr>
    </w:lvl>
    <w:lvl w:ilvl="2" w:tentative="1">
      <w:start w:val="1"/>
      <w:numFmt w:val="lowerLetter"/>
      <w:lvlText w:val="%3."/>
      <w:lvlJc w:val="left"/>
      <w:pPr>
        <w:tabs>
          <w:tab w:val="left" w:pos="2160"/>
        </w:tabs>
        <w:ind w:left="2160" w:hanging="360"/>
      </w:pPr>
    </w:lvl>
    <w:lvl w:ilvl="3" w:tentative="1">
      <w:start w:val="1"/>
      <w:numFmt w:val="lowerLetter"/>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Letter"/>
      <w:lvlText w:val="%6."/>
      <w:lvlJc w:val="left"/>
      <w:pPr>
        <w:tabs>
          <w:tab w:val="left" w:pos="4320"/>
        </w:tabs>
        <w:ind w:left="4320" w:hanging="360"/>
      </w:pPr>
    </w:lvl>
    <w:lvl w:ilvl="6" w:tentative="1">
      <w:start w:val="1"/>
      <w:numFmt w:val="lowerLetter"/>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Letter"/>
      <w:lvlText w:val="%9."/>
      <w:lvlJc w:val="left"/>
      <w:pPr>
        <w:tabs>
          <w:tab w:val="left" w:pos="6480"/>
        </w:tabs>
        <w:ind w:left="6480" w:hanging="360"/>
      </w:pPr>
    </w:lvl>
  </w:abstractNum>
  <w:abstractNum w:abstractNumId="54">
    <w:nsid w:val="0000003E"/>
    <w:multiLevelType w:val="hybridMultilevel"/>
    <w:tmpl w:val="3DE4D05C"/>
    <w:lvl w:ilvl="0" w:tplc="DAF8F61C">
      <w:start w:val="1"/>
      <w:numFmt w:val="decimal"/>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55">
    <w:nsid w:val="000A27F1"/>
    <w:multiLevelType w:val="multilevel"/>
    <w:tmpl w:val="265AA2E0"/>
    <w:lvl w:ilvl="0">
      <w:start w:val="1"/>
      <w:numFmt w:val="lowerLetter"/>
      <w:lvlText w:val="%1."/>
      <w:lvlJc w:val="left"/>
      <w:pPr>
        <w:ind w:left="1440" w:hanging="360"/>
      </w:pPr>
      <w:rPr>
        <w:rFonts w:hint="default"/>
        <w:lang w:bidi="ar-SA"/>
      </w:rPr>
    </w:lvl>
    <w:lvl w:ilvl="1">
      <w:start w:val="2"/>
      <w:numFmt w:val="decimal"/>
      <w:isLgl/>
      <w:lvlText w:val="%1.%2."/>
      <w:lvlJc w:val="left"/>
      <w:pPr>
        <w:ind w:left="5565" w:hanging="525"/>
      </w:pPr>
      <w:rPr>
        <w:rFonts w:hint="default"/>
      </w:rPr>
    </w:lvl>
    <w:lvl w:ilvl="2">
      <w:start w:val="1"/>
      <w:numFmt w:val="decimal"/>
      <w:isLgl/>
      <w:lvlText w:val="%1.%2.%3."/>
      <w:lvlJc w:val="left"/>
      <w:pPr>
        <w:ind w:left="9720" w:hanging="720"/>
      </w:pPr>
      <w:rPr>
        <w:rFonts w:hint="default"/>
      </w:rPr>
    </w:lvl>
    <w:lvl w:ilvl="3">
      <w:start w:val="1"/>
      <w:numFmt w:val="decimal"/>
      <w:isLgl/>
      <w:lvlText w:val="%1.%2.%3.%4."/>
      <w:lvlJc w:val="left"/>
      <w:pPr>
        <w:ind w:left="13680" w:hanging="720"/>
      </w:pPr>
      <w:rPr>
        <w:rFonts w:hint="default"/>
      </w:rPr>
    </w:lvl>
    <w:lvl w:ilvl="4">
      <w:start w:val="1"/>
      <w:numFmt w:val="decimal"/>
      <w:isLgl/>
      <w:lvlText w:val="%1.%2.%3.%4.%5."/>
      <w:lvlJc w:val="left"/>
      <w:pPr>
        <w:ind w:left="18000" w:hanging="1080"/>
      </w:pPr>
      <w:rPr>
        <w:rFonts w:hint="default"/>
      </w:rPr>
    </w:lvl>
    <w:lvl w:ilvl="5">
      <w:start w:val="1"/>
      <w:numFmt w:val="decimal"/>
      <w:isLgl/>
      <w:lvlText w:val="%1.%2.%3.%4.%5.%6."/>
      <w:lvlJc w:val="left"/>
      <w:pPr>
        <w:ind w:left="21960" w:hanging="1080"/>
      </w:pPr>
      <w:rPr>
        <w:rFonts w:hint="default"/>
      </w:rPr>
    </w:lvl>
    <w:lvl w:ilvl="6">
      <w:start w:val="1"/>
      <w:numFmt w:val="decimal"/>
      <w:isLgl/>
      <w:lvlText w:val="%1.%2.%3.%4.%5.%6.%7."/>
      <w:lvlJc w:val="left"/>
      <w:pPr>
        <w:ind w:left="26280" w:hanging="1440"/>
      </w:pPr>
      <w:rPr>
        <w:rFonts w:hint="default"/>
      </w:rPr>
    </w:lvl>
    <w:lvl w:ilvl="7">
      <w:start w:val="1"/>
      <w:numFmt w:val="decimal"/>
      <w:isLgl/>
      <w:lvlText w:val="%1.%2.%3.%4.%5.%6.%7.%8."/>
      <w:lvlJc w:val="left"/>
      <w:pPr>
        <w:ind w:left="30240" w:hanging="1440"/>
      </w:pPr>
      <w:rPr>
        <w:rFonts w:hint="default"/>
      </w:rPr>
    </w:lvl>
    <w:lvl w:ilvl="8">
      <w:start w:val="1"/>
      <w:numFmt w:val="decimal"/>
      <w:isLgl/>
      <w:lvlText w:val="%1.%2.%3.%4.%5.%6.%7.%8.%9."/>
      <w:lvlJc w:val="left"/>
      <w:pPr>
        <w:ind w:left="-30976" w:hanging="1800"/>
      </w:pPr>
      <w:rPr>
        <w:rFonts w:hint="default"/>
      </w:rPr>
    </w:lvl>
  </w:abstractNum>
  <w:abstractNum w:abstractNumId="56">
    <w:nsid w:val="496209B6"/>
    <w:multiLevelType w:val="multilevel"/>
    <w:tmpl w:val="7768623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57">
    <w:nsid w:val="6C041CF4"/>
    <w:multiLevelType w:val="hybridMultilevel"/>
    <w:tmpl w:val="DB4EE0C2"/>
    <w:lvl w:ilvl="0" w:tplc="431E314E">
      <w:start w:val="1"/>
      <w:numFmt w:val="lowerLetter"/>
      <w:lvlText w:val="%1."/>
      <w:lvlJc w:val="left"/>
      <w:pPr>
        <w:ind w:left="1080" w:hanging="360"/>
      </w:pPr>
      <w:rPr>
        <w:rFonts w:hint="default"/>
        <w:lang w:bidi="ar-S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nsid w:val="71231E96"/>
    <w:multiLevelType w:val="hybridMultilevel"/>
    <w:tmpl w:val="362828C8"/>
    <w:lvl w:ilvl="0" w:tplc="0660EDD8">
      <w:start w:val="1"/>
      <w:numFmt w:val="upperLetter"/>
      <w:lvlText w:val="%1."/>
      <w:lvlJc w:val="left"/>
      <w:pPr>
        <w:ind w:left="121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A0C6581"/>
    <w:multiLevelType w:val="hybridMultilevel"/>
    <w:tmpl w:val="95F6AC26"/>
    <w:lvl w:ilvl="0" w:tplc="431E314E">
      <w:start w:val="1"/>
      <w:numFmt w:val="lowerLetter"/>
      <w:lvlText w:val="%1."/>
      <w:lvlJc w:val="left"/>
      <w:pPr>
        <w:ind w:left="1571" w:hanging="360"/>
      </w:pPr>
      <w:rPr>
        <w:lang w:bidi="ar-SA"/>
      </w:rPr>
    </w:lvl>
    <w:lvl w:ilvl="1" w:tplc="04210019" w:tentative="1">
      <w:start w:val="1"/>
      <w:numFmt w:val="lowerLetter"/>
      <w:lvlText w:val="%2."/>
      <w:lvlJc w:val="left"/>
      <w:pPr>
        <w:ind w:left="2291" w:hanging="360"/>
      </w:pPr>
    </w:lvl>
    <w:lvl w:ilvl="2" w:tplc="0421001B" w:tentative="1">
      <w:start w:val="1"/>
      <w:numFmt w:val="lowerRoman"/>
      <w:lvlText w:val="%3."/>
      <w:lvlJc w:val="right"/>
      <w:pPr>
        <w:ind w:left="3011" w:hanging="180"/>
      </w:pPr>
    </w:lvl>
    <w:lvl w:ilvl="3" w:tplc="0421000F" w:tentative="1">
      <w:start w:val="1"/>
      <w:numFmt w:val="decimal"/>
      <w:lvlText w:val="%4."/>
      <w:lvlJc w:val="left"/>
      <w:pPr>
        <w:ind w:left="3731" w:hanging="360"/>
      </w:pPr>
    </w:lvl>
    <w:lvl w:ilvl="4" w:tplc="04210019" w:tentative="1">
      <w:start w:val="1"/>
      <w:numFmt w:val="lowerLetter"/>
      <w:lvlText w:val="%5."/>
      <w:lvlJc w:val="left"/>
      <w:pPr>
        <w:ind w:left="4451" w:hanging="360"/>
      </w:pPr>
    </w:lvl>
    <w:lvl w:ilvl="5" w:tplc="0421001B" w:tentative="1">
      <w:start w:val="1"/>
      <w:numFmt w:val="lowerRoman"/>
      <w:lvlText w:val="%6."/>
      <w:lvlJc w:val="right"/>
      <w:pPr>
        <w:ind w:left="5171" w:hanging="180"/>
      </w:pPr>
    </w:lvl>
    <w:lvl w:ilvl="6" w:tplc="0421000F" w:tentative="1">
      <w:start w:val="1"/>
      <w:numFmt w:val="decimal"/>
      <w:lvlText w:val="%7."/>
      <w:lvlJc w:val="left"/>
      <w:pPr>
        <w:ind w:left="5891" w:hanging="360"/>
      </w:pPr>
    </w:lvl>
    <w:lvl w:ilvl="7" w:tplc="04210019" w:tentative="1">
      <w:start w:val="1"/>
      <w:numFmt w:val="lowerLetter"/>
      <w:lvlText w:val="%8."/>
      <w:lvlJc w:val="left"/>
      <w:pPr>
        <w:ind w:left="6611" w:hanging="360"/>
      </w:pPr>
    </w:lvl>
    <w:lvl w:ilvl="8" w:tplc="0421001B" w:tentative="1">
      <w:start w:val="1"/>
      <w:numFmt w:val="lowerRoman"/>
      <w:lvlText w:val="%9."/>
      <w:lvlJc w:val="right"/>
      <w:pPr>
        <w:ind w:left="7331" w:hanging="180"/>
      </w:pPr>
    </w:lvl>
  </w:abstractNum>
  <w:num w:numId="1">
    <w:abstractNumId w:val="8"/>
  </w:num>
  <w:num w:numId="2">
    <w:abstractNumId w:val="11"/>
  </w:num>
  <w:num w:numId="3">
    <w:abstractNumId w:val="19"/>
  </w:num>
  <w:num w:numId="4">
    <w:abstractNumId w:val="29"/>
  </w:num>
  <w:num w:numId="5">
    <w:abstractNumId w:val="7"/>
  </w:num>
  <w:num w:numId="6">
    <w:abstractNumId w:val="43"/>
  </w:num>
  <w:num w:numId="7">
    <w:abstractNumId w:val="17"/>
  </w:num>
  <w:num w:numId="8">
    <w:abstractNumId w:val="32"/>
  </w:num>
  <w:num w:numId="9">
    <w:abstractNumId w:val="20"/>
  </w:num>
  <w:num w:numId="10">
    <w:abstractNumId w:val="33"/>
  </w:num>
  <w:num w:numId="11">
    <w:abstractNumId w:val="45"/>
  </w:num>
  <w:num w:numId="12">
    <w:abstractNumId w:val="37"/>
  </w:num>
  <w:num w:numId="13">
    <w:abstractNumId w:val="34"/>
  </w:num>
  <w:num w:numId="14">
    <w:abstractNumId w:val="48"/>
  </w:num>
  <w:num w:numId="15">
    <w:abstractNumId w:val="21"/>
  </w:num>
  <w:num w:numId="16">
    <w:abstractNumId w:val="51"/>
  </w:num>
  <w:num w:numId="17">
    <w:abstractNumId w:val="52"/>
  </w:num>
  <w:num w:numId="18">
    <w:abstractNumId w:val="23"/>
  </w:num>
  <w:num w:numId="19">
    <w:abstractNumId w:val="3"/>
  </w:num>
  <w:num w:numId="20">
    <w:abstractNumId w:val="42"/>
  </w:num>
  <w:num w:numId="21">
    <w:abstractNumId w:val="46"/>
  </w:num>
  <w:num w:numId="22">
    <w:abstractNumId w:val="35"/>
  </w:num>
  <w:num w:numId="23">
    <w:abstractNumId w:val="44"/>
  </w:num>
  <w:num w:numId="24">
    <w:abstractNumId w:val="54"/>
  </w:num>
  <w:num w:numId="25">
    <w:abstractNumId w:val="49"/>
  </w:num>
  <w:num w:numId="26">
    <w:abstractNumId w:val="5"/>
  </w:num>
  <w:num w:numId="27">
    <w:abstractNumId w:val="26"/>
  </w:num>
  <w:num w:numId="28">
    <w:abstractNumId w:val="6"/>
  </w:num>
  <w:num w:numId="29">
    <w:abstractNumId w:val="14"/>
  </w:num>
  <w:num w:numId="30">
    <w:abstractNumId w:val="47"/>
  </w:num>
  <w:num w:numId="31">
    <w:abstractNumId w:val="30"/>
  </w:num>
  <w:num w:numId="32">
    <w:abstractNumId w:val="38"/>
  </w:num>
  <w:num w:numId="33">
    <w:abstractNumId w:val="25"/>
  </w:num>
  <w:num w:numId="34">
    <w:abstractNumId w:val="36"/>
  </w:num>
  <w:num w:numId="35">
    <w:abstractNumId w:val="10"/>
  </w:num>
  <w:num w:numId="36">
    <w:abstractNumId w:val="53"/>
  </w:num>
  <w:num w:numId="37">
    <w:abstractNumId w:val="13"/>
  </w:num>
  <w:num w:numId="38">
    <w:abstractNumId w:val="28"/>
  </w:num>
  <w:num w:numId="39">
    <w:abstractNumId w:val="18"/>
  </w:num>
  <w:num w:numId="40">
    <w:abstractNumId w:val="12"/>
  </w:num>
  <w:num w:numId="41">
    <w:abstractNumId w:val="2"/>
  </w:num>
  <w:num w:numId="42">
    <w:abstractNumId w:val="9"/>
  </w:num>
  <w:num w:numId="43">
    <w:abstractNumId w:val="16"/>
  </w:num>
  <w:num w:numId="44">
    <w:abstractNumId w:val="22"/>
  </w:num>
  <w:num w:numId="45">
    <w:abstractNumId w:val="40"/>
  </w:num>
  <w:num w:numId="46">
    <w:abstractNumId w:val="50"/>
  </w:num>
  <w:num w:numId="47">
    <w:abstractNumId w:val="0"/>
  </w:num>
  <w:num w:numId="48">
    <w:abstractNumId w:val="24"/>
  </w:num>
  <w:num w:numId="49">
    <w:abstractNumId w:val="15"/>
  </w:num>
  <w:num w:numId="50">
    <w:abstractNumId w:val="4"/>
  </w:num>
  <w:num w:numId="51">
    <w:abstractNumId w:val="1"/>
  </w:num>
  <w:num w:numId="52">
    <w:abstractNumId w:val="58"/>
  </w:num>
  <w:num w:numId="53">
    <w:abstractNumId w:val="39"/>
  </w:num>
  <w:num w:numId="54">
    <w:abstractNumId w:val="31"/>
  </w:num>
  <w:num w:numId="55">
    <w:abstractNumId w:val="27"/>
  </w:num>
  <w:num w:numId="56">
    <w:abstractNumId w:val="41"/>
  </w:num>
  <w:num w:numId="57">
    <w:abstractNumId w:val="57"/>
  </w:num>
  <w:num w:numId="58">
    <w:abstractNumId w:val="55"/>
  </w:num>
  <w:num w:numId="59">
    <w:abstractNumId w:val="59"/>
  </w:num>
  <w:num w:numId="60">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E67"/>
    <w:rsid w:val="000B5317"/>
    <w:rsid w:val="001F4FA6"/>
    <w:rsid w:val="00212B30"/>
    <w:rsid w:val="002A043E"/>
    <w:rsid w:val="003D697B"/>
    <w:rsid w:val="00442267"/>
    <w:rsid w:val="004D4E86"/>
    <w:rsid w:val="004D4E9F"/>
    <w:rsid w:val="005464AD"/>
    <w:rsid w:val="00581479"/>
    <w:rsid w:val="00612921"/>
    <w:rsid w:val="006438A3"/>
    <w:rsid w:val="0071441D"/>
    <w:rsid w:val="007E4F2C"/>
    <w:rsid w:val="00803C63"/>
    <w:rsid w:val="008A0EAB"/>
    <w:rsid w:val="008E73CC"/>
    <w:rsid w:val="00906255"/>
    <w:rsid w:val="00970199"/>
    <w:rsid w:val="00983A17"/>
    <w:rsid w:val="00A51AC2"/>
    <w:rsid w:val="00A66E67"/>
    <w:rsid w:val="00C25D1B"/>
    <w:rsid w:val="00C42472"/>
    <w:rsid w:val="00C556AA"/>
    <w:rsid w:val="00D13921"/>
    <w:rsid w:val="00E00294"/>
    <w:rsid w:val="00E418A6"/>
    <w:rsid w:val="00EA4978"/>
    <w:rsid w:val="00EC5B96"/>
    <w:rsid w:val="00FB74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line="276" w:lineRule="auto"/>
      <w:outlineLvl w:val="0"/>
    </w:pPr>
    <w:rPr>
      <w:rFonts w:ascii="Cambria" w:eastAsia="Times New Roman" w:hAnsi="Cambria" w:cs="Times New Roman"/>
      <w:b/>
      <w:bCs/>
      <w:color w:val="365F91"/>
      <w:sz w:val="28"/>
      <w:szCs w:val="28"/>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pPr>
      <w:spacing w:after="0" w:line="240" w:lineRule="auto"/>
    </w:pPr>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563C1"/>
      <w:u w:val="single"/>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Pr>
      <w:rFonts w:ascii="Cambria" w:eastAsia="Times New Roman" w:hAnsi="Cambria" w:cs="Times New Roman"/>
      <w:b/>
      <w:bCs/>
      <w:color w:val="365F91"/>
      <w:sz w:val="28"/>
      <w:szCs w:val="28"/>
      <w:lang w:val="id-ID"/>
    </w:rPr>
  </w:style>
  <w:style w:type="character" w:customStyle="1" w:styleId="fontstyle01">
    <w:name w:val="fontstyle01"/>
    <w:rPr>
      <w:rFonts w:ascii="Times-Roman" w:hAnsi="Times-Roman" w:cs="Times New Roman"/>
      <w:color w:val="000000"/>
      <w:sz w:val="24"/>
      <w:szCs w:val="24"/>
    </w:rPr>
  </w:style>
  <w:style w:type="paragraph" w:styleId="Footer">
    <w:name w:val="footer"/>
    <w:basedOn w:val="Normal"/>
    <w:link w:val="FooterChar"/>
    <w:uiPriority w:val="99"/>
    <w:pPr>
      <w:tabs>
        <w:tab w:val="center" w:pos="4680"/>
        <w:tab w:val="right" w:pos="9360"/>
      </w:tabs>
      <w:spacing w:after="200" w:line="276" w:lineRule="auto"/>
    </w:pPr>
  </w:style>
  <w:style w:type="character" w:customStyle="1" w:styleId="FooterChar">
    <w:name w:val="Footer Char"/>
    <w:basedOn w:val="DefaultParagraphFont"/>
    <w:link w:val="Footer"/>
    <w:uiPriority w:val="99"/>
    <w:rPr>
      <w:rFonts w:ascii="Calibri" w:eastAsia="Calibri" w:hAnsi="Calibri" w:cs="Arial"/>
    </w:rPr>
  </w:style>
  <w:style w:type="paragraph" w:styleId="Header">
    <w:name w:val="header"/>
    <w:basedOn w:val="Normal"/>
    <w:link w:val="HeaderChar"/>
    <w:uiPriority w:val="99"/>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Strong">
    <w:name w:val="Strong"/>
    <w:basedOn w:val="DefaultParagraphFont"/>
    <w:uiPriority w:val="22"/>
    <w:qFormat/>
    <w:rPr>
      <w:b/>
      <w:bCs/>
    </w:rPr>
  </w:style>
  <w:style w:type="character" w:customStyle="1" w:styleId="go">
    <w:name w:val="go"/>
    <w:basedOn w:val="DefaultParagraphFont"/>
    <w:rsid w:val="00581479"/>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0" w:line="276" w:lineRule="auto"/>
      <w:outlineLvl w:val="0"/>
    </w:pPr>
    <w:rPr>
      <w:rFonts w:ascii="Cambria" w:eastAsia="Times New Roman" w:hAnsi="Cambria" w:cs="Times New Roman"/>
      <w:b/>
      <w:bCs/>
      <w:color w:val="365F91"/>
      <w:sz w:val="28"/>
      <w:szCs w:val="28"/>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pPr>
      <w:spacing w:after="0" w:line="240" w:lineRule="auto"/>
    </w:pPr>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563C1"/>
      <w:u w:val="single"/>
    </w:r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NormalWeb">
    <w:name w:val="Normal (Web)"/>
    <w:basedOn w:val="Normal"/>
    <w:uiPriority w:val="9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Pr>
      <w:rFonts w:ascii="Cambria" w:eastAsia="Times New Roman" w:hAnsi="Cambria" w:cs="Times New Roman"/>
      <w:b/>
      <w:bCs/>
      <w:color w:val="365F91"/>
      <w:sz w:val="28"/>
      <w:szCs w:val="28"/>
      <w:lang w:val="id-ID"/>
    </w:rPr>
  </w:style>
  <w:style w:type="character" w:customStyle="1" w:styleId="fontstyle01">
    <w:name w:val="fontstyle01"/>
    <w:rPr>
      <w:rFonts w:ascii="Times-Roman" w:hAnsi="Times-Roman" w:cs="Times New Roman"/>
      <w:color w:val="000000"/>
      <w:sz w:val="24"/>
      <w:szCs w:val="24"/>
    </w:rPr>
  </w:style>
  <w:style w:type="paragraph" w:styleId="Footer">
    <w:name w:val="footer"/>
    <w:basedOn w:val="Normal"/>
    <w:link w:val="FooterChar"/>
    <w:uiPriority w:val="99"/>
    <w:pPr>
      <w:tabs>
        <w:tab w:val="center" w:pos="4680"/>
        <w:tab w:val="right" w:pos="9360"/>
      </w:tabs>
      <w:spacing w:after="200" w:line="276" w:lineRule="auto"/>
    </w:pPr>
  </w:style>
  <w:style w:type="character" w:customStyle="1" w:styleId="FooterChar">
    <w:name w:val="Footer Char"/>
    <w:basedOn w:val="DefaultParagraphFont"/>
    <w:link w:val="Footer"/>
    <w:uiPriority w:val="99"/>
    <w:rPr>
      <w:rFonts w:ascii="Calibri" w:eastAsia="Calibri" w:hAnsi="Calibri" w:cs="Arial"/>
    </w:rPr>
  </w:style>
  <w:style w:type="paragraph" w:styleId="Header">
    <w:name w:val="header"/>
    <w:basedOn w:val="Normal"/>
    <w:link w:val="HeaderChar"/>
    <w:uiPriority w:val="99"/>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Strong">
    <w:name w:val="Strong"/>
    <w:basedOn w:val="DefaultParagraphFont"/>
    <w:uiPriority w:val="22"/>
    <w:qFormat/>
    <w:rPr>
      <w:b/>
      <w:bCs/>
    </w:rPr>
  </w:style>
  <w:style w:type="character" w:customStyle="1" w:styleId="go">
    <w:name w:val="go"/>
    <w:basedOn w:val="DefaultParagraphFont"/>
    <w:rsid w:val="0058147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hdphoto" Target="media/hdphoto1.wdp"/><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jpeg"/><Relationship Id="rId23" Type="http://schemas.openxmlformats.org/officeDocument/2006/relationships/hyperlink" Target="https://www.hukumonline.com/pusatdata/detail/813/node/771/uu-no-2-tahun-1981-metrologi-legal" TargetMode="External"/><Relationship Id="rId10" Type="http://schemas.openxmlformats.org/officeDocument/2006/relationships/image" Target="media/image2.jpe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footer" Target="footer4.xml"/></Relationships>
</file>

<file path=word/_rels/footnotes.xml.rels><?xml version="1.0" encoding="UTF-8" standalone="yes"?>
<Relationships xmlns="http://schemas.openxmlformats.org/package/2006/relationships"><Relationship Id="rId2" Type="http://schemas.openxmlformats.org/officeDocument/2006/relationships/hyperlink" Target="https://openstreetmap.id/peta-kelurahan-surabaya-2/" TargetMode="External"/><Relationship Id="rId1" Type="http://schemas.openxmlformats.org/officeDocument/2006/relationships/hyperlink" Target="https://www.hukumonline.com/pusatdata/detail/813/node/771/uu-no-2-tahun-1981-metrologi-leg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6B9B-33B3-44B2-B77E-E659DED53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3228</TotalTime>
  <Pages>74</Pages>
  <Words>12360</Words>
  <Characters>70456</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Faiz</cp:lastModifiedBy>
  <cp:revision>29</cp:revision>
  <cp:lastPrinted>2020-07-27T05:48:00Z</cp:lastPrinted>
  <dcterms:created xsi:type="dcterms:W3CDTF">2020-04-20T20:55:00Z</dcterms:created>
  <dcterms:modified xsi:type="dcterms:W3CDTF">2020-07-30T18:52:00Z</dcterms:modified>
</cp:coreProperties>
</file>